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ACBB9" w14:textId="1CF24F56" w:rsidR="00174942" w:rsidRDefault="006E1759" w:rsidP="00FC0BEC">
      <w:pPr>
        <w:spacing w:after="0"/>
        <w:jc w:val="center"/>
        <w:rPr>
          <w:rFonts w:ascii="Arial" w:hAnsi="Arial" w:cs="Arial"/>
          <w:b/>
          <w:sz w:val="44"/>
        </w:rPr>
      </w:pPr>
      <w:r w:rsidRPr="006E1759">
        <w:rPr>
          <w:rFonts w:ascii="Arial" w:hAnsi="Arial" w:cs="Arial"/>
          <w:b/>
          <w:sz w:val="44"/>
        </w:rPr>
        <w:t>Gesamtübersicht</w:t>
      </w:r>
      <w:r w:rsidR="00566B7D">
        <w:rPr>
          <w:rFonts w:ascii="Arial" w:hAnsi="Arial" w:cs="Arial"/>
          <w:b/>
          <w:sz w:val="44"/>
        </w:rPr>
        <w:t xml:space="preserve"> für Praxislernorte</w:t>
      </w:r>
    </w:p>
    <w:p w14:paraId="6CD6DCA2" w14:textId="2215D587" w:rsidR="006B709D" w:rsidRPr="00FC0BEC" w:rsidRDefault="00174942" w:rsidP="00FC0BE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44"/>
        </w:rPr>
        <w:t xml:space="preserve">für das </w:t>
      </w:r>
      <w:r w:rsidRPr="00FC0BEC">
        <w:rPr>
          <w:rFonts w:ascii="Arial" w:hAnsi="Arial" w:cs="Arial"/>
          <w:b/>
          <w:sz w:val="40"/>
        </w:rPr>
        <w:t>Schuljahr</w:t>
      </w:r>
      <w:r>
        <w:rPr>
          <w:rFonts w:ascii="Arial" w:hAnsi="Arial" w:cs="Arial"/>
          <w:b/>
          <w:sz w:val="44"/>
        </w:rPr>
        <w:t xml:space="preserve"> 202</w:t>
      </w:r>
      <w:r w:rsidR="008C5BBE">
        <w:rPr>
          <w:rFonts w:ascii="Arial" w:hAnsi="Arial" w:cs="Arial"/>
          <w:b/>
          <w:sz w:val="44"/>
        </w:rPr>
        <w:t>4</w:t>
      </w:r>
      <w:r>
        <w:rPr>
          <w:rFonts w:ascii="Arial" w:hAnsi="Arial" w:cs="Arial"/>
          <w:b/>
          <w:sz w:val="44"/>
        </w:rPr>
        <w:t>/202</w:t>
      </w:r>
      <w:r w:rsidR="008C5BBE">
        <w:rPr>
          <w:rFonts w:ascii="Arial" w:hAnsi="Arial" w:cs="Arial"/>
          <w:b/>
          <w:sz w:val="44"/>
        </w:rPr>
        <w:t>5</w:t>
      </w:r>
    </w:p>
    <w:p w14:paraId="7F1EE608" w14:textId="77777777" w:rsidR="006E1759" w:rsidRDefault="006E1759" w:rsidP="009111AC">
      <w:pPr>
        <w:rPr>
          <w:rFonts w:ascii="Arial" w:hAnsi="Arial" w:cs="Arial"/>
        </w:rPr>
      </w:pPr>
    </w:p>
    <w:p w14:paraId="44159E55" w14:textId="5206E364" w:rsidR="006E1759" w:rsidRPr="00705BFE" w:rsidRDefault="006E1759" w:rsidP="00705BFE">
      <w:pPr>
        <w:jc w:val="center"/>
        <w:rPr>
          <w:rFonts w:ascii="Arial" w:hAnsi="Arial" w:cs="Arial"/>
          <w:b/>
          <w:sz w:val="28"/>
        </w:rPr>
      </w:pPr>
      <w:r w:rsidRPr="00705BFE">
        <w:rPr>
          <w:rFonts w:ascii="Arial" w:hAnsi="Arial" w:cs="Arial"/>
          <w:b/>
          <w:sz w:val="28"/>
        </w:rPr>
        <w:t xml:space="preserve">(1) </w:t>
      </w:r>
      <w:r w:rsidR="00705BFE">
        <w:rPr>
          <w:rFonts w:ascii="Arial" w:hAnsi="Arial" w:cs="Arial"/>
          <w:b/>
          <w:sz w:val="28"/>
        </w:rPr>
        <w:t>Teilnehmende Schülerinnen</w:t>
      </w:r>
      <w:r w:rsidR="00174942">
        <w:rPr>
          <w:rFonts w:ascii="Arial" w:hAnsi="Arial" w:cs="Arial"/>
          <w:b/>
          <w:sz w:val="28"/>
        </w:rPr>
        <w:t xml:space="preserve"> und Schüler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531"/>
        <w:gridCol w:w="1859"/>
        <w:gridCol w:w="2162"/>
        <w:gridCol w:w="2515"/>
      </w:tblGrid>
      <w:tr w:rsidR="006E1759" w14:paraId="24B28931" w14:textId="77777777" w:rsidTr="00164264">
        <w:tc>
          <w:tcPr>
            <w:tcW w:w="2531" w:type="dxa"/>
          </w:tcPr>
          <w:p w14:paraId="77254ED7" w14:textId="6D4E4F1D" w:rsidR="00174942" w:rsidRDefault="006E1759" w:rsidP="009111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  <w:r w:rsidR="00174942">
              <w:rPr>
                <w:rFonts w:ascii="Arial" w:hAnsi="Arial" w:cs="Arial"/>
              </w:rPr>
              <w:t xml:space="preserve">der </w:t>
            </w:r>
            <w:r>
              <w:rPr>
                <w:rFonts w:ascii="Arial" w:hAnsi="Arial" w:cs="Arial"/>
              </w:rPr>
              <w:t>Schülerin</w:t>
            </w:r>
            <w:r w:rsidR="00174942">
              <w:rPr>
                <w:rFonts w:ascii="Arial" w:hAnsi="Arial" w:cs="Arial"/>
              </w:rPr>
              <w:t xml:space="preserve"> / </w:t>
            </w:r>
          </w:p>
          <w:p w14:paraId="2C739312" w14:textId="0F42222A" w:rsidR="006E1759" w:rsidRDefault="00174942" w:rsidP="009111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 Schülers</w:t>
            </w:r>
          </w:p>
        </w:tc>
        <w:tc>
          <w:tcPr>
            <w:tcW w:w="1859" w:type="dxa"/>
          </w:tcPr>
          <w:p w14:paraId="76168BFE" w14:textId="2AE0777D" w:rsidR="006E1759" w:rsidRDefault="006E1759" w:rsidP="009111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 von….bis</w:t>
            </w:r>
            <w:r w:rsidR="00B710F0">
              <w:rPr>
                <w:rFonts w:ascii="Arial" w:hAnsi="Arial" w:cs="Arial"/>
              </w:rPr>
              <w:t>…</w:t>
            </w:r>
          </w:p>
        </w:tc>
        <w:tc>
          <w:tcPr>
            <w:tcW w:w="2162" w:type="dxa"/>
          </w:tcPr>
          <w:p w14:paraId="68DDF087" w14:textId="18A1294F" w:rsidR="006E1759" w:rsidRDefault="006E1759" w:rsidP="009111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Kontaktdaten der Schule / Lehrkraft</w:t>
            </w:r>
          </w:p>
        </w:tc>
        <w:tc>
          <w:tcPr>
            <w:tcW w:w="2515" w:type="dxa"/>
          </w:tcPr>
          <w:p w14:paraId="256166D4" w14:textId="703DF8EE" w:rsidR="006E1759" w:rsidRDefault="006E1759" w:rsidP="009111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zuständige Praxismentorin</w:t>
            </w:r>
            <w:r w:rsidR="00174942">
              <w:rPr>
                <w:rFonts w:ascii="Arial" w:hAnsi="Arial" w:cs="Arial"/>
              </w:rPr>
              <w:t xml:space="preserve"> / zuständiger Praxismentor</w:t>
            </w:r>
            <w:r>
              <w:rPr>
                <w:rFonts w:ascii="Arial" w:hAnsi="Arial" w:cs="Arial"/>
              </w:rPr>
              <w:t xml:space="preserve"> im Haus </w:t>
            </w:r>
          </w:p>
        </w:tc>
      </w:tr>
      <w:tr w:rsidR="006E1759" w14:paraId="3791F6B8" w14:textId="77777777" w:rsidTr="00164264">
        <w:tc>
          <w:tcPr>
            <w:tcW w:w="2531" w:type="dxa"/>
          </w:tcPr>
          <w:p w14:paraId="7045DCC9" w14:textId="77777777" w:rsidR="006E1759" w:rsidRDefault="006E1759" w:rsidP="009111AC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1F8F6D67" w14:textId="77777777" w:rsidR="006E1759" w:rsidRDefault="006E1759" w:rsidP="009111AC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14:paraId="43340FDE" w14:textId="5A057CBE" w:rsidR="006E1759" w:rsidRDefault="006E1759" w:rsidP="009111AC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</w:tcPr>
          <w:p w14:paraId="3F519370" w14:textId="77777777" w:rsidR="006E1759" w:rsidRDefault="006E1759" w:rsidP="009111AC">
            <w:pPr>
              <w:rPr>
                <w:rFonts w:ascii="Arial" w:hAnsi="Arial" w:cs="Arial"/>
              </w:rPr>
            </w:pPr>
          </w:p>
        </w:tc>
      </w:tr>
      <w:tr w:rsidR="006E1759" w14:paraId="5D15FD09" w14:textId="77777777" w:rsidTr="00164264">
        <w:tc>
          <w:tcPr>
            <w:tcW w:w="2531" w:type="dxa"/>
          </w:tcPr>
          <w:p w14:paraId="75B2D22C" w14:textId="77777777" w:rsidR="006E1759" w:rsidRDefault="006E1759" w:rsidP="009111AC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1FAE702F" w14:textId="77777777" w:rsidR="006E1759" w:rsidRDefault="006E1759" w:rsidP="009111AC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14:paraId="6835E050" w14:textId="5C64BCDE" w:rsidR="006E1759" w:rsidRDefault="006E1759" w:rsidP="009111AC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</w:tcPr>
          <w:p w14:paraId="75EB407D" w14:textId="77777777" w:rsidR="006E1759" w:rsidRDefault="006E1759" w:rsidP="009111AC">
            <w:pPr>
              <w:rPr>
                <w:rFonts w:ascii="Arial" w:hAnsi="Arial" w:cs="Arial"/>
              </w:rPr>
            </w:pPr>
          </w:p>
        </w:tc>
      </w:tr>
      <w:tr w:rsidR="006E1759" w14:paraId="762B8149" w14:textId="77777777" w:rsidTr="00164264">
        <w:tc>
          <w:tcPr>
            <w:tcW w:w="2531" w:type="dxa"/>
          </w:tcPr>
          <w:p w14:paraId="2F992567" w14:textId="77777777" w:rsidR="006E1759" w:rsidRDefault="006E1759" w:rsidP="009111AC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1B8EE1B6" w14:textId="77777777" w:rsidR="006E1759" w:rsidRDefault="006E1759" w:rsidP="009111AC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14:paraId="213C9FCF" w14:textId="02128542" w:rsidR="006E1759" w:rsidRDefault="006E1759" w:rsidP="009111AC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</w:tcPr>
          <w:p w14:paraId="2DCB954D" w14:textId="77777777" w:rsidR="006E1759" w:rsidRDefault="006E1759" w:rsidP="009111AC">
            <w:pPr>
              <w:rPr>
                <w:rFonts w:ascii="Arial" w:hAnsi="Arial" w:cs="Arial"/>
              </w:rPr>
            </w:pPr>
          </w:p>
        </w:tc>
      </w:tr>
    </w:tbl>
    <w:p w14:paraId="0C768F19" w14:textId="0054B714" w:rsidR="006E1759" w:rsidRPr="008C5BBE" w:rsidRDefault="006E1759" w:rsidP="009111AC">
      <w:pPr>
        <w:rPr>
          <w:rFonts w:ascii="Arial" w:hAnsi="Arial" w:cs="Arial"/>
          <w:sz w:val="18"/>
        </w:rPr>
      </w:pPr>
    </w:p>
    <w:p w14:paraId="4D002460" w14:textId="1483A3CC" w:rsidR="00B710F0" w:rsidRPr="00705BFE" w:rsidRDefault="00B710F0" w:rsidP="00705BFE">
      <w:pPr>
        <w:jc w:val="center"/>
        <w:rPr>
          <w:rFonts w:ascii="Arial" w:hAnsi="Arial" w:cs="Arial"/>
          <w:b/>
          <w:sz w:val="28"/>
        </w:rPr>
      </w:pPr>
      <w:r w:rsidRPr="00705BFE">
        <w:rPr>
          <w:rFonts w:ascii="Arial" w:hAnsi="Arial" w:cs="Arial"/>
          <w:b/>
          <w:sz w:val="28"/>
        </w:rPr>
        <w:t xml:space="preserve">(2) wichtige Termine und </w:t>
      </w:r>
      <w:r w:rsidR="00174942">
        <w:rPr>
          <w:rFonts w:ascii="Arial" w:hAnsi="Arial" w:cs="Arial"/>
          <w:b/>
          <w:sz w:val="28"/>
        </w:rPr>
        <w:t>Ansprechpartner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5CCB" w:rsidRPr="00885CCB" w14:paraId="089712EB" w14:textId="77777777" w:rsidTr="00772E26">
        <w:tc>
          <w:tcPr>
            <w:tcW w:w="9062" w:type="dxa"/>
          </w:tcPr>
          <w:p w14:paraId="7870A99F" w14:textId="120A7BCA" w:rsidR="00885CCB" w:rsidRPr="00566B7D" w:rsidRDefault="00885CCB" w:rsidP="00705BF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A1840">
              <w:rPr>
                <w:rFonts w:ascii="Arial" w:hAnsi="Arial" w:cs="Arial"/>
                <w:b/>
                <w:sz w:val="26"/>
                <w:szCs w:val="26"/>
              </w:rPr>
              <w:t>(2.1) Schulferientermine im SJ 202</w:t>
            </w:r>
            <w:r w:rsidR="008C5BBE" w:rsidRPr="00EA1840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EA1840">
              <w:rPr>
                <w:rFonts w:ascii="Arial" w:hAnsi="Arial" w:cs="Arial"/>
                <w:b/>
                <w:sz w:val="26"/>
                <w:szCs w:val="26"/>
              </w:rPr>
              <w:t>/202</w:t>
            </w:r>
            <w:r w:rsidR="008C5BBE" w:rsidRPr="00EA1840">
              <w:rPr>
                <w:rFonts w:ascii="Arial" w:hAnsi="Arial" w:cs="Arial"/>
                <w:b/>
                <w:sz w:val="26"/>
                <w:szCs w:val="26"/>
              </w:rPr>
              <w:t>5</w:t>
            </w:r>
            <w:r>
              <w:rPr>
                <w:rStyle w:val="Funotenzeichen"/>
                <w:rFonts w:ascii="Arial" w:hAnsi="Arial" w:cs="Arial"/>
                <w:b/>
                <w:sz w:val="24"/>
              </w:rPr>
              <w:footnoteReference w:id="1"/>
            </w:r>
          </w:p>
          <w:p w14:paraId="0C0B1CD2" w14:textId="4455287B" w:rsidR="00885CCB" w:rsidRPr="008C5BBE" w:rsidRDefault="00885CCB" w:rsidP="00885CCB">
            <w:pPr>
              <w:jc w:val="center"/>
              <w:rPr>
                <w:rFonts w:ascii="Arial" w:hAnsi="Arial" w:cs="Arial"/>
                <w:b/>
                <w:sz w:val="2"/>
                <w:lang w:val="en-GB"/>
              </w:rPr>
            </w:pPr>
          </w:p>
          <w:p w14:paraId="0F0D342B" w14:textId="2BDD90E6" w:rsidR="008C5BBE" w:rsidRPr="00566B7D" w:rsidRDefault="008C5BBE" w:rsidP="008C5BBE">
            <w:pPr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zh-CN"/>
              </w:rPr>
              <w:drawing>
                <wp:inline distT="0" distB="0" distL="0" distR="0" wp14:anchorId="5F82B88E" wp14:editId="38BDA450">
                  <wp:extent cx="5305425" cy="2752725"/>
                  <wp:effectExtent l="0" t="0" r="9525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benannt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20" t="36377" r="25397" b="14753"/>
                          <a:stretch/>
                        </pic:blipFill>
                        <pic:spPr bwMode="auto">
                          <a:xfrm>
                            <a:off x="0" y="0"/>
                            <a:ext cx="5313790" cy="2757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CCB" w:rsidRPr="008C5BBE" w14:paraId="6D1569B2" w14:textId="77777777" w:rsidTr="00EC1C85">
        <w:tc>
          <w:tcPr>
            <w:tcW w:w="9062" w:type="dxa"/>
          </w:tcPr>
          <w:p w14:paraId="7508AEA7" w14:textId="16F52356" w:rsidR="00885CCB" w:rsidRPr="00EA1840" w:rsidRDefault="00885CCB" w:rsidP="00885CC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A1840">
              <w:rPr>
                <w:rFonts w:ascii="Arial" w:hAnsi="Arial" w:cs="Arial"/>
                <w:b/>
                <w:sz w:val="26"/>
                <w:szCs w:val="26"/>
              </w:rPr>
              <w:t>(2.2) Ansprechpartner bei Fragen zur Umsetzung der Praxislerntage</w:t>
            </w:r>
          </w:p>
          <w:p w14:paraId="69212963" w14:textId="77777777" w:rsidR="00885CCB" w:rsidRPr="00885CCB" w:rsidRDefault="00885CCB" w:rsidP="00885CC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0BE4F43" w14:textId="77777777" w:rsidR="00885CCB" w:rsidRPr="00885CCB" w:rsidRDefault="00885CCB" w:rsidP="00885CCB">
            <w:pPr>
              <w:jc w:val="center"/>
              <w:rPr>
                <w:rFonts w:ascii="Arial" w:hAnsi="Arial" w:cs="Arial"/>
                <w:sz w:val="24"/>
              </w:rPr>
            </w:pPr>
            <w:r w:rsidRPr="00885CCB">
              <w:rPr>
                <w:rFonts w:ascii="Arial" w:hAnsi="Arial" w:cs="Arial"/>
                <w:sz w:val="24"/>
              </w:rPr>
              <w:t>Landesinstitut für Schulqualität und Lehrerbildung</w:t>
            </w:r>
          </w:p>
          <w:p w14:paraId="0FF39921" w14:textId="50EB377B" w:rsidR="00885CCB" w:rsidRDefault="00885CCB" w:rsidP="00885CCB">
            <w:pPr>
              <w:jc w:val="center"/>
              <w:rPr>
                <w:rFonts w:ascii="Arial" w:hAnsi="Arial" w:cs="Arial"/>
                <w:sz w:val="24"/>
              </w:rPr>
            </w:pPr>
            <w:r w:rsidRPr="00885CCB">
              <w:rPr>
                <w:rFonts w:ascii="Arial" w:hAnsi="Arial" w:cs="Arial"/>
                <w:sz w:val="24"/>
              </w:rPr>
              <w:t xml:space="preserve"> Sachsen-Anhalt (LISA)</w:t>
            </w:r>
          </w:p>
          <w:p w14:paraId="6ABC4565" w14:textId="4D965AD9" w:rsidR="008C5BBE" w:rsidRDefault="008C5BBE" w:rsidP="00885CCB">
            <w:pPr>
              <w:jc w:val="center"/>
              <w:rPr>
                <w:rFonts w:ascii="Arial" w:hAnsi="Arial" w:cs="Arial"/>
                <w:sz w:val="24"/>
              </w:rPr>
            </w:pPr>
          </w:p>
          <w:tbl>
            <w:tblPr>
              <w:tblStyle w:val="Tabellenraster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3543"/>
              <w:gridCol w:w="4678"/>
            </w:tblGrid>
            <w:tr w:rsidR="008C5BBE" w14:paraId="27AAAD59" w14:textId="77777777" w:rsidTr="007927DD">
              <w:tc>
                <w:tcPr>
                  <w:tcW w:w="3543" w:type="dxa"/>
                </w:tcPr>
                <w:p w14:paraId="16763A49" w14:textId="77777777" w:rsidR="008C5BBE" w:rsidRPr="008C5BBE" w:rsidRDefault="008C5BBE" w:rsidP="008C5BBE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8C5BBE">
                    <w:rPr>
                      <w:rFonts w:ascii="Arial" w:hAnsi="Arial" w:cs="Arial"/>
                      <w:b/>
                      <w:sz w:val="28"/>
                    </w:rPr>
                    <w:t>Landkreis / Kommune</w:t>
                  </w:r>
                </w:p>
              </w:tc>
              <w:tc>
                <w:tcPr>
                  <w:tcW w:w="4678" w:type="dxa"/>
                </w:tcPr>
                <w:p w14:paraId="50A6BCED" w14:textId="77777777" w:rsidR="008C5BBE" w:rsidRPr="008C5BBE" w:rsidRDefault="008C5BBE" w:rsidP="008C5BBE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8C5BBE">
                    <w:rPr>
                      <w:rFonts w:ascii="Arial" w:hAnsi="Arial" w:cs="Arial"/>
                      <w:b/>
                      <w:sz w:val="28"/>
                    </w:rPr>
                    <w:t>Zuständigkeit</w:t>
                  </w:r>
                </w:p>
              </w:tc>
            </w:tr>
            <w:tr w:rsidR="008C5BBE" w:rsidRPr="008C5BBE" w14:paraId="52450B06" w14:textId="77777777" w:rsidTr="007927DD">
              <w:tc>
                <w:tcPr>
                  <w:tcW w:w="3543" w:type="dxa"/>
                </w:tcPr>
                <w:p w14:paraId="59C8F803" w14:textId="77777777" w:rsidR="008C5BBE" w:rsidRPr="008C5BBE" w:rsidRDefault="008C5BBE" w:rsidP="008C5BB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5BBE">
                    <w:rPr>
                      <w:rFonts w:ascii="Arial" w:hAnsi="Arial" w:cs="Arial"/>
                      <w:sz w:val="24"/>
                      <w:szCs w:val="24"/>
                    </w:rPr>
                    <w:t>Halle (Saale)</w:t>
                  </w:r>
                </w:p>
              </w:tc>
              <w:tc>
                <w:tcPr>
                  <w:tcW w:w="4678" w:type="dxa"/>
                  <w:vMerge w:val="restart"/>
                </w:tcPr>
                <w:p w14:paraId="0DDF6C46" w14:textId="657044FD" w:rsidR="008C5BBE" w:rsidRDefault="008C5BBE" w:rsidP="008C5BBE">
                  <w:pPr>
                    <w:rPr>
                      <w:rFonts w:ascii="Arial" w:hAnsi="Arial" w:cs="Arial"/>
                      <w:sz w:val="24"/>
                    </w:rPr>
                  </w:pPr>
                </w:p>
                <w:p w14:paraId="1F139486" w14:textId="77777777" w:rsidR="00EA1840" w:rsidRPr="008C5BBE" w:rsidRDefault="00EA1840" w:rsidP="008C5BBE">
                  <w:pPr>
                    <w:rPr>
                      <w:rFonts w:ascii="Arial" w:hAnsi="Arial" w:cs="Arial"/>
                      <w:sz w:val="24"/>
                    </w:rPr>
                  </w:pPr>
                </w:p>
                <w:p w14:paraId="7FCFBB3D" w14:textId="77777777" w:rsidR="008C5BBE" w:rsidRPr="008C5BBE" w:rsidRDefault="008C5BBE" w:rsidP="008C5BB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C5BBE">
                    <w:rPr>
                      <w:rFonts w:ascii="Arial" w:hAnsi="Arial" w:cs="Arial"/>
                      <w:sz w:val="24"/>
                    </w:rPr>
                    <w:t>Gesine Kleiber</w:t>
                  </w:r>
                </w:p>
                <w:p w14:paraId="149D3FD9" w14:textId="77777777" w:rsidR="008C5BBE" w:rsidRPr="00EA1840" w:rsidRDefault="008C5BBE" w:rsidP="008C5BBE">
                  <w:pPr>
                    <w:jc w:val="center"/>
                    <w:rPr>
                      <w:rFonts w:ascii="Arial" w:hAnsi="Arial" w:cs="Arial"/>
                    </w:rPr>
                  </w:pPr>
                  <w:r w:rsidRPr="00EA1840">
                    <w:rPr>
                      <w:rFonts w:ascii="Arial" w:hAnsi="Arial" w:cs="Arial"/>
                    </w:rPr>
                    <w:t>(Referentin)</w:t>
                  </w:r>
                </w:p>
                <w:p w14:paraId="72464F6B" w14:textId="6627E10F" w:rsidR="008C5BBE" w:rsidRPr="00EA1840" w:rsidRDefault="008C5BBE" w:rsidP="008C5BBE">
                  <w:pPr>
                    <w:jc w:val="center"/>
                    <w:rPr>
                      <w:rFonts w:ascii="Arial" w:hAnsi="Arial" w:cs="Arial"/>
                    </w:rPr>
                  </w:pPr>
                  <w:r w:rsidRPr="00EA1840">
                    <w:rPr>
                      <w:rFonts w:ascii="Arial" w:hAnsi="Arial" w:cs="Arial"/>
                    </w:rPr>
                    <w:t>Tel.: 0345</w:t>
                  </w:r>
                  <w:r w:rsidR="00D26858">
                    <w:rPr>
                      <w:rFonts w:ascii="Arial" w:hAnsi="Arial" w:cs="Arial"/>
                    </w:rPr>
                    <w:t xml:space="preserve"> </w:t>
                  </w:r>
                  <w:r w:rsidRPr="00EA1840">
                    <w:rPr>
                      <w:rFonts w:ascii="Arial" w:hAnsi="Arial" w:cs="Arial"/>
                    </w:rPr>
                    <w:t>/ 20 42 273</w:t>
                  </w:r>
                </w:p>
                <w:p w14:paraId="2C374C28" w14:textId="77777777" w:rsidR="008C5BBE" w:rsidRPr="00EA1840" w:rsidRDefault="008C5BBE" w:rsidP="008C5BBE">
                  <w:pPr>
                    <w:jc w:val="center"/>
                    <w:rPr>
                      <w:rFonts w:ascii="Arial" w:hAnsi="Arial" w:cs="Arial"/>
                    </w:rPr>
                  </w:pPr>
                  <w:r w:rsidRPr="00EA1840">
                    <w:rPr>
                      <w:rFonts w:ascii="Arial" w:hAnsi="Arial" w:cs="Arial"/>
                    </w:rPr>
                    <w:t xml:space="preserve">Mail: </w:t>
                  </w:r>
                  <w:hyperlink r:id="rId9" w:history="1">
                    <w:r w:rsidRPr="00EA1840">
                      <w:rPr>
                        <w:rStyle w:val="Hyperlink"/>
                        <w:rFonts w:ascii="Arial" w:hAnsi="Arial" w:cs="Arial"/>
                      </w:rPr>
                      <w:t>lisa-praxislerntage@sachsen-anhalt.de</w:t>
                    </w:r>
                  </w:hyperlink>
                </w:p>
                <w:p w14:paraId="4F498375" w14:textId="794ABD63" w:rsidR="00EA1840" w:rsidRPr="008C5BBE" w:rsidRDefault="00EA1840" w:rsidP="008C5BB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C5BBE" w14:paraId="0234CA2D" w14:textId="77777777" w:rsidTr="007927DD">
              <w:tc>
                <w:tcPr>
                  <w:tcW w:w="3543" w:type="dxa"/>
                </w:tcPr>
                <w:p w14:paraId="3DC4D81F" w14:textId="77777777" w:rsidR="008C5BBE" w:rsidRPr="008C5BBE" w:rsidRDefault="008C5BBE" w:rsidP="008C5BB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5BBE">
                    <w:rPr>
                      <w:rFonts w:ascii="Arial" w:hAnsi="Arial" w:cs="Arial"/>
                      <w:sz w:val="24"/>
                      <w:szCs w:val="24"/>
                    </w:rPr>
                    <w:t>Börde</w:t>
                  </w:r>
                </w:p>
              </w:tc>
              <w:tc>
                <w:tcPr>
                  <w:tcW w:w="4678" w:type="dxa"/>
                  <w:vMerge/>
                </w:tcPr>
                <w:p w14:paraId="43A3E92A" w14:textId="77777777" w:rsidR="008C5BBE" w:rsidRPr="00507B2E" w:rsidRDefault="008C5BBE" w:rsidP="008C5BBE">
                  <w:pPr>
                    <w:rPr>
                      <w:sz w:val="24"/>
                    </w:rPr>
                  </w:pPr>
                </w:p>
              </w:tc>
            </w:tr>
            <w:tr w:rsidR="008C5BBE" w14:paraId="61001D4B" w14:textId="77777777" w:rsidTr="007927DD">
              <w:tc>
                <w:tcPr>
                  <w:tcW w:w="3543" w:type="dxa"/>
                </w:tcPr>
                <w:p w14:paraId="3E3CD2A0" w14:textId="77777777" w:rsidR="008C5BBE" w:rsidRPr="008C5BBE" w:rsidRDefault="008C5BBE" w:rsidP="008C5BB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5BBE">
                    <w:rPr>
                      <w:rFonts w:ascii="Arial" w:hAnsi="Arial" w:cs="Arial"/>
                      <w:sz w:val="24"/>
                      <w:szCs w:val="24"/>
                    </w:rPr>
                    <w:t>Harz</w:t>
                  </w:r>
                </w:p>
              </w:tc>
              <w:tc>
                <w:tcPr>
                  <w:tcW w:w="4678" w:type="dxa"/>
                  <w:vMerge/>
                </w:tcPr>
                <w:p w14:paraId="3E691965" w14:textId="77777777" w:rsidR="008C5BBE" w:rsidRPr="00507B2E" w:rsidRDefault="008C5BBE" w:rsidP="008C5BBE">
                  <w:pPr>
                    <w:rPr>
                      <w:sz w:val="24"/>
                    </w:rPr>
                  </w:pPr>
                </w:p>
              </w:tc>
            </w:tr>
            <w:tr w:rsidR="008C5BBE" w14:paraId="21C50318" w14:textId="77777777" w:rsidTr="007927DD">
              <w:tc>
                <w:tcPr>
                  <w:tcW w:w="3543" w:type="dxa"/>
                </w:tcPr>
                <w:p w14:paraId="5C70ABC6" w14:textId="77777777" w:rsidR="008C5BBE" w:rsidRPr="008C5BBE" w:rsidRDefault="008C5BBE" w:rsidP="008C5BB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5BBE">
                    <w:rPr>
                      <w:rFonts w:ascii="Arial" w:hAnsi="Arial" w:cs="Arial"/>
                      <w:sz w:val="24"/>
                      <w:szCs w:val="24"/>
                    </w:rPr>
                    <w:t>Salzlandkreis</w:t>
                  </w:r>
                </w:p>
              </w:tc>
              <w:tc>
                <w:tcPr>
                  <w:tcW w:w="4678" w:type="dxa"/>
                  <w:vMerge/>
                </w:tcPr>
                <w:p w14:paraId="697AA97D" w14:textId="77777777" w:rsidR="008C5BBE" w:rsidRPr="00507B2E" w:rsidRDefault="008C5BBE" w:rsidP="008C5BBE">
                  <w:pPr>
                    <w:rPr>
                      <w:sz w:val="24"/>
                    </w:rPr>
                  </w:pPr>
                </w:p>
              </w:tc>
            </w:tr>
            <w:tr w:rsidR="008C5BBE" w14:paraId="2A7516C7" w14:textId="77777777" w:rsidTr="007927DD">
              <w:tc>
                <w:tcPr>
                  <w:tcW w:w="3543" w:type="dxa"/>
                </w:tcPr>
                <w:p w14:paraId="1E146BAA" w14:textId="77777777" w:rsidR="008C5BBE" w:rsidRPr="00EA1840" w:rsidRDefault="008C5BBE" w:rsidP="008C5BB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1840">
                    <w:rPr>
                      <w:rFonts w:ascii="Arial" w:hAnsi="Arial" w:cs="Arial"/>
                      <w:sz w:val="24"/>
                      <w:szCs w:val="24"/>
                    </w:rPr>
                    <w:t>Anhalt-Bitterfeld</w:t>
                  </w:r>
                </w:p>
              </w:tc>
              <w:tc>
                <w:tcPr>
                  <w:tcW w:w="4678" w:type="dxa"/>
                  <w:vMerge/>
                </w:tcPr>
                <w:p w14:paraId="1073183A" w14:textId="77777777" w:rsidR="008C5BBE" w:rsidRPr="00507B2E" w:rsidRDefault="008C5BBE" w:rsidP="008C5BBE">
                  <w:pPr>
                    <w:rPr>
                      <w:sz w:val="24"/>
                    </w:rPr>
                  </w:pPr>
                </w:p>
              </w:tc>
            </w:tr>
            <w:tr w:rsidR="008C5BBE" w14:paraId="42340AB9" w14:textId="77777777" w:rsidTr="007927DD">
              <w:tc>
                <w:tcPr>
                  <w:tcW w:w="3543" w:type="dxa"/>
                </w:tcPr>
                <w:p w14:paraId="68F7A27D" w14:textId="77777777" w:rsidR="008C5BBE" w:rsidRPr="00EA1840" w:rsidRDefault="008C5BBE" w:rsidP="008C5BB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1840">
                    <w:rPr>
                      <w:rFonts w:ascii="Arial" w:hAnsi="Arial" w:cs="Arial"/>
                      <w:sz w:val="24"/>
                      <w:szCs w:val="24"/>
                    </w:rPr>
                    <w:t>Dessau-Roßlau</w:t>
                  </w:r>
                </w:p>
              </w:tc>
              <w:tc>
                <w:tcPr>
                  <w:tcW w:w="4678" w:type="dxa"/>
                  <w:vMerge/>
                </w:tcPr>
                <w:p w14:paraId="7F217936" w14:textId="77777777" w:rsidR="008C5BBE" w:rsidRPr="00507B2E" w:rsidRDefault="008C5BBE" w:rsidP="008C5BBE">
                  <w:pPr>
                    <w:rPr>
                      <w:sz w:val="24"/>
                    </w:rPr>
                  </w:pPr>
                </w:p>
              </w:tc>
            </w:tr>
            <w:tr w:rsidR="008C5BBE" w14:paraId="46392FEA" w14:textId="77777777" w:rsidTr="007927DD">
              <w:tc>
                <w:tcPr>
                  <w:tcW w:w="3543" w:type="dxa"/>
                </w:tcPr>
                <w:p w14:paraId="618C29A8" w14:textId="77777777" w:rsidR="008C5BBE" w:rsidRPr="00EA1840" w:rsidRDefault="008C5BBE" w:rsidP="008C5BB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1840">
                    <w:rPr>
                      <w:rFonts w:ascii="Arial" w:hAnsi="Arial" w:cs="Arial"/>
                      <w:sz w:val="24"/>
                      <w:szCs w:val="24"/>
                    </w:rPr>
                    <w:t>Wittenberg</w:t>
                  </w:r>
                </w:p>
              </w:tc>
              <w:tc>
                <w:tcPr>
                  <w:tcW w:w="4678" w:type="dxa"/>
                  <w:vMerge/>
                </w:tcPr>
                <w:p w14:paraId="5926F2B0" w14:textId="77777777" w:rsidR="008C5BBE" w:rsidRPr="00507B2E" w:rsidRDefault="008C5BBE" w:rsidP="008C5BBE">
                  <w:pPr>
                    <w:rPr>
                      <w:sz w:val="24"/>
                    </w:rPr>
                  </w:pPr>
                </w:p>
              </w:tc>
            </w:tr>
            <w:tr w:rsidR="008C5BBE" w:rsidRPr="008C5BBE" w14:paraId="7F808F13" w14:textId="77777777" w:rsidTr="007927DD">
              <w:tc>
                <w:tcPr>
                  <w:tcW w:w="3543" w:type="dxa"/>
                  <w:shd w:val="clear" w:color="auto" w:fill="BDD6EE" w:themeFill="accent1" w:themeFillTint="66"/>
                </w:tcPr>
                <w:p w14:paraId="1AF00604" w14:textId="77777777" w:rsidR="008C5BBE" w:rsidRPr="00EA1840" w:rsidRDefault="008C5BBE" w:rsidP="008C5BB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1840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Altmarkkreis Salzwedel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BDD6EE" w:themeFill="accent1" w:themeFillTint="66"/>
                </w:tcPr>
                <w:p w14:paraId="05239169" w14:textId="77777777" w:rsidR="008C5BBE" w:rsidRPr="00EA1840" w:rsidRDefault="008C5BBE" w:rsidP="008C5BBE">
                  <w:pPr>
                    <w:rPr>
                      <w:rFonts w:ascii="Arial" w:hAnsi="Arial" w:cs="Arial"/>
                      <w:sz w:val="24"/>
                    </w:rPr>
                  </w:pPr>
                </w:p>
                <w:p w14:paraId="408E2756" w14:textId="77777777" w:rsidR="008C5BBE" w:rsidRPr="00EA1840" w:rsidRDefault="008C5BBE" w:rsidP="008C5BBE">
                  <w:pPr>
                    <w:rPr>
                      <w:rFonts w:ascii="Arial" w:hAnsi="Arial" w:cs="Arial"/>
                      <w:sz w:val="24"/>
                    </w:rPr>
                  </w:pPr>
                </w:p>
                <w:p w14:paraId="15FAA454" w14:textId="77777777" w:rsidR="008C5BBE" w:rsidRPr="00EA1840" w:rsidRDefault="008C5BBE" w:rsidP="008C5BBE">
                  <w:pPr>
                    <w:shd w:val="clear" w:color="auto" w:fill="BDD6EE" w:themeFill="accent1" w:themeFillTint="66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EA1840">
                    <w:rPr>
                      <w:rFonts w:ascii="Arial" w:hAnsi="Arial" w:cs="Arial"/>
                      <w:sz w:val="24"/>
                    </w:rPr>
                    <w:t>Mathias Kanigowski</w:t>
                  </w:r>
                </w:p>
                <w:p w14:paraId="01AF338B" w14:textId="77777777" w:rsidR="008C5BBE" w:rsidRPr="00EA1840" w:rsidRDefault="008C5BBE" w:rsidP="008C5BBE">
                  <w:pPr>
                    <w:shd w:val="clear" w:color="auto" w:fill="BDD6EE" w:themeFill="accent1" w:themeFillTint="66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EA1840">
                    <w:rPr>
                      <w:rFonts w:ascii="Arial" w:hAnsi="Arial" w:cs="Arial"/>
                      <w:sz w:val="24"/>
                    </w:rPr>
                    <w:t>(Referent)</w:t>
                  </w:r>
                </w:p>
                <w:p w14:paraId="1410B2C8" w14:textId="6A2DE86A" w:rsidR="008C5BBE" w:rsidRPr="00EA1840" w:rsidRDefault="008C5BBE" w:rsidP="00EA1840">
                  <w:pPr>
                    <w:shd w:val="clear" w:color="auto" w:fill="BDD6EE" w:themeFill="accent1" w:themeFillTint="66"/>
                    <w:jc w:val="center"/>
                    <w:rPr>
                      <w:rFonts w:ascii="Arial" w:hAnsi="Arial" w:cs="Arial"/>
                    </w:rPr>
                  </w:pPr>
                  <w:r w:rsidRPr="00EA1840">
                    <w:rPr>
                      <w:rFonts w:ascii="Arial" w:hAnsi="Arial" w:cs="Arial"/>
                    </w:rPr>
                    <w:t>Tel.: 0345</w:t>
                  </w:r>
                  <w:r w:rsidR="00D26858">
                    <w:rPr>
                      <w:rFonts w:ascii="Arial" w:hAnsi="Arial" w:cs="Arial"/>
                    </w:rPr>
                    <w:t xml:space="preserve"> </w:t>
                  </w:r>
                  <w:r w:rsidRPr="00EA1840">
                    <w:rPr>
                      <w:rFonts w:ascii="Arial" w:hAnsi="Arial" w:cs="Arial"/>
                    </w:rPr>
                    <w:t>/ 20 42 15 13</w:t>
                  </w:r>
                </w:p>
                <w:p w14:paraId="616C0EB5" w14:textId="77777777" w:rsidR="008C5BBE" w:rsidRPr="00EA1840" w:rsidRDefault="008C5BBE" w:rsidP="00EA1840">
                  <w:pPr>
                    <w:shd w:val="clear" w:color="auto" w:fill="BDD6EE" w:themeFill="accent1" w:themeFillTint="66"/>
                    <w:jc w:val="center"/>
                    <w:rPr>
                      <w:rFonts w:ascii="Arial" w:hAnsi="Arial" w:cs="Arial"/>
                      <w:lang w:val="en-GB"/>
                    </w:rPr>
                  </w:pPr>
                  <w:r w:rsidRPr="00EA1840">
                    <w:rPr>
                      <w:rFonts w:ascii="Arial" w:hAnsi="Arial" w:cs="Arial"/>
                      <w:lang w:val="en-GB"/>
                    </w:rPr>
                    <w:t xml:space="preserve">Mail: </w:t>
                  </w:r>
                  <w:hyperlink r:id="rId10" w:history="1">
                    <w:r w:rsidRPr="00EA1840">
                      <w:rPr>
                        <w:rStyle w:val="Hyperlink"/>
                        <w:rFonts w:ascii="Arial" w:hAnsi="Arial" w:cs="Arial"/>
                        <w:lang w:val="en-GB"/>
                      </w:rPr>
                      <w:t>lisa-praxislerntage@sachsen-anhalt.de</w:t>
                    </w:r>
                  </w:hyperlink>
                </w:p>
                <w:p w14:paraId="2887DEF1" w14:textId="1FF47EBF" w:rsidR="008C5BBE" w:rsidRPr="008C5BBE" w:rsidRDefault="008C5BBE" w:rsidP="008C5BBE">
                  <w:pPr>
                    <w:jc w:val="center"/>
                    <w:rPr>
                      <w:sz w:val="24"/>
                      <w:lang w:val="en-GB"/>
                    </w:rPr>
                  </w:pPr>
                </w:p>
              </w:tc>
            </w:tr>
            <w:tr w:rsidR="008C5BBE" w14:paraId="422577B3" w14:textId="77777777" w:rsidTr="007927DD">
              <w:tc>
                <w:tcPr>
                  <w:tcW w:w="3543" w:type="dxa"/>
                  <w:shd w:val="clear" w:color="auto" w:fill="BDD6EE" w:themeFill="accent1" w:themeFillTint="66"/>
                </w:tcPr>
                <w:p w14:paraId="01FDCFB5" w14:textId="77777777" w:rsidR="008C5BBE" w:rsidRPr="00EA1840" w:rsidRDefault="008C5BBE" w:rsidP="008C5BB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1840">
                    <w:rPr>
                      <w:rFonts w:ascii="Arial" w:hAnsi="Arial" w:cs="Arial"/>
                      <w:sz w:val="24"/>
                      <w:szCs w:val="24"/>
                    </w:rPr>
                    <w:t>Stendal</w:t>
                  </w:r>
                </w:p>
              </w:tc>
              <w:tc>
                <w:tcPr>
                  <w:tcW w:w="4678" w:type="dxa"/>
                  <w:vMerge/>
                  <w:shd w:val="clear" w:color="auto" w:fill="BDD6EE" w:themeFill="accent1" w:themeFillTint="66"/>
                </w:tcPr>
                <w:p w14:paraId="0115F35A" w14:textId="77777777" w:rsidR="008C5BBE" w:rsidRDefault="008C5BBE" w:rsidP="008C5BBE"/>
              </w:tc>
            </w:tr>
            <w:tr w:rsidR="008C5BBE" w14:paraId="7C316081" w14:textId="77777777" w:rsidTr="007927DD">
              <w:tc>
                <w:tcPr>
                  <w:tcW w:w="3543" w:type="dxa"/>
                  <w:shd w:val="clear" w:color="auto" w:fill="BDD6EE" w:themeFill="accent1" w:themeFillTint="66"/>
                </w:tcPr>
                <w:p w14:paraId="326DDAC0" w14:textId="77777777" w:rsidR="008C5BBE" w:rsidRPr="00EA1840" w:rsidRDefault="008C5BBE" w:rsidP="008C5BB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EA1840">
                    <w:rPr>
                      <w:rFonts w:ascii="Arial" w:hAnsi="Arial" w:cs="Arial"/>
                      <w:sz w:val="24"/>
                      <w:szCs w:val="24"/>
                    </w:rPr>
                    <w:t>Jerichower</w:t>
                  </w:r>
                  <w:proofErr w:type="spellEnd"/>
                  <w:r w:rsidRPr="00EA1840">
                    <w:rPr>
                      <w:rFonts w:ascii="Arial" w:hAnsi="Arial" w:cs="Arial"/>
                      <w:sz w:val="24"/>
                      <w:szCs w:val="24"/>
                    </w:rPr>
                    <w:t xml:space="preserve"> Land</w:t>
                  </w:r>
                </w:p>
              </w:tc>
              <w:tc>
                <w:tcPr>
                  <w:tcW w:w="4678" w:type="dxa"/>
                  <w:vMerge/>
                  <w:shd w:val="clear" w:color="auto" w:fill="BDD6EE" w:themeFill="accent1" w:themeFillTint="66"/>
                </w:tcPr>
                <w:p w14:paraId="3B6DBE7C" w14:textId="77777777" w:rsidR="008C5BBE" w:rsidRDefault="008C5BBE" w:rsidP="008C5BBE"/>
              </w:tc>
            </w:tr>
            <w:tr w:rsidR="008C5BBE" w14:paraId="607F649F" w14:textId="77777777" w:rsidTr="007927DD">
              <w:tc>
                <w:tcPr>
                  <w:tcW w:w="3543" w:type="dxa"/>
                  <w:shd w:val="clear" w:color="auto" w:fill="BDD6EE" w:themeFill="accent1" w:themeFillTint="66"/>
                </w:tcPr>
                <w:p w14:paraId="0D501D51" w14:textId="77777777" w:rsidR="008C5BBE" w:rsidRPr="00EA1840" w:rsidRDefault="008C5BBE" w:rsidP="008C5BB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1840">
                    <w:rPr>
                      <w:rFonts w:ascii="Arial" w:hAnsi="Arial" w:cs="Arial"/>
                      <w:sz w:val="24"/>
                      <w:szCs w:val="24"/>
                    </w:rPr>
                    <w:t>Magdeburg</w:t>
                  </w:r>
                </w:p>
              </w:tc>
              <w:tc>
                <w:tcPr>
                  <w:tcW w:w="4678" w:type="dxa"/>
                  <w:vMerge/>
                  <w:shd w:val="clear" w:color="auto" w:fill="BDD6EE" w:themeFill="accent1" w:themeFillTint="66"/>
                </w:tcPr>
                <w:p w14:paraId="558167FE" w14:textId="77777777" w:rsidR="008C5BBE" w:rsidRDefault="008C5BBE" w:rsidP="008C5BBE"/>
              </w:tc>
            </w:tr>
            <w:tr w:rsidR="008C5BBE" w14:paraId="60C46723" w14:textId="77777777" w:rsidTr="007927DD">
              <w:tc>
                <w:tcPr>
                  <w:tcW w:w="3543" w:type="dxa"/>
                  <w:shd w:val="clear" w:color="auto" w:fill="BDD6EE" w:themeFill="accent1" w:themeFillTint="66"/>
                </w:tcPr>
                <w:p w14:paraId="12441071" w14:textId="77777777" w:rsidR="008C5BBE" w:rsidRPr="00EA1840" w:rsidRDefault="008C5BBE" w:rsidP="008C5BB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1840">
                    <w:rPr>
                      <w:rFonts w:ascii="Arial" w:hAnsi="Arial" w:cs="Arial"/>
                      <w:sz w:val="24"/>
                      <w:szCs w:val="24"/>
                    </w:rPr>
                    <w:t>Mansfeld-Südharz</w:t>
                  </w:r>
                </w:p>
              </w:tc>
              <w:tc>
                <w:tcPr>
                  <w:tcW w:w="4678" w:type="dxa"/>
                  <w:vMerge/>
                  <w:shd w:val="clear" w:color="auto" w:fill="BDD6EE" w:themeFill="accent1" w:themeFillTint="66"/>
                </w:tcPr>
                <w:p w14:paraId="58376902" w14:textId="77777777" w:rsidR="008C5BBE" w:rsidRDefault="008C5BBE" w:rsidP="008C5BBE"/>
              </w:tc>
            </w:tr>
            <w:tr w:rsidR="008C5BBE" w14:paraId="6742480C" w14:textId="77777777" w:rsidTr="007927DD">
              <w:tc>
                <w:tcPr>
                  <w:tcW w:w="3543" w:type="dxa"/>
                  <w:shd w:val="clear" w:color="auto" w:fill="BDD6EE" w:themeFill="accent1" w:themeFillTint="66"/>
                </w:tcPr>
                <w:p w14:paraId="69B59BC1" w14:textId="77777777" w:rsidR="008C5BBE" w:rsidRPr="00EA1840" w:rsidRDefault="008C5BBE" w:rsidP="008C5BB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1840">
                    <w:rPr>
                      <w:rFonts w:ascii="Arial" w:hAnsi="Arial" w:cs="Arial"/>
                      <w:sz w:val="24"/>
                      <w:szCs w:val="24"/>
                    </w:rPr>
                    <w:t>Saalekreis</w:t>
                  </w:r>
                </w:p>
              </w:tc>
              <w:tc>
                <w:tcPr>
                  <w:tcW w:w="4678" w:type="dxa"/>
                  <w:vMerge/>
                  <w:shd w:val="clear" w:color="auto" w:fill="BDD6EE" w:themeFill="accent1" w:themeFillTint="66"/>
                </w:tcPr>
                <w:p w14:paraId="7725267C" w14:textId="77777777" w:rsidR="008C5BBE" w:rsidRDefault="008C5BBE" w:rsidP="008C5BBE"/>
              </w:tc>
            </w:tr>
            <w:tr w:rsidR="008C5BBE" w14:paraId="588D7265" w14:textId="77777777" w:rsidTr="007927DD">
              <w:tc>
                <w:tcPr>
                  <w:tcW w:w="3543" w:type="dxa"/>
                  <w:shd w:val="clear" w:color="auto" w:fill="BDD6EE" w:themeFill="accent1" w:themeFillTint="66"/>
                </w:tcPr>
                <w:p w14:paraId="74D2EEDD" w14:textId="77777777" w:rsidR="008C5BBE" w:rsidRPr="00EA1840" w:rsidRDefault="008C5BBE" w:rsidP="008C5BB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1840">
                    <w:rPr>
                      <w:rFonts w:ascii="Arial" w:hAnsi="Arial" w:cs="Arial"/>
                      <w:sz w:val="24"/>
                      <w:szCs w:val="24"/>
                    </w:rPr>
                    <w:t>Burgenlandkreis</w:t>
                  </w:r>
                </w:p>
              </w:tc>
              <w:tc>
                <w:tcPr>
                  <w:tcW w:w="4678" w:type="dxa"/>
                  <w:vMerge/>
                  <w:shd w:val="clear" w:color="auto" w:fill="BDD6EE" w:themeFill="accent1" w:themeFillTint="66"/>
                </w:tcPr>
                <w:p w14:paraId="5B2293D0" w14:textId="77777777" w:rsidR="008C5BBE" w:rsidRDefault="008C5BBE" w:rsidP="008C5BBE"/>
              </w:tc>
            </w:tr>
          </w:tbl>
          <w:p w14:paraId="036C4EBD" w14:textId="77777777" w:rsidR="00885CCB" w:rsidRPr="00885CCB" w:rsidRDefault="00885CCB" w:rsidP="008C5BBE">
            <w:pPr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</w:p>
        </w:tc>
      </w:tr>
    </w:tbl>
    <w:p w14:paraId="63B1FF47" w14:textId="3E9B2F51" w:rsidR="00566B7D" w:rsidRPr="007927DD" w:rsidRDefault="00566B7D" w:rsidP="009111AC">
      <w:pPr>
        <w:rPr>
          <w:rFonts w:ascii="Arial" w:hAnsi="Arial" w:cs="Arial"/>
          <w:b/>
          <w:sz w:val="6"/>
          <w:lang w:val="en-GB"/>
        </w:rPr>
      </w:pPr>
    </w:p>
    <w:p w14:paraId="156FD1A5" w14:textId="77777777" w:rsidR="000F1235" w:rsidRDefault="00705BFE" w:rsidP="00D4079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705BFE">
        <w:rPr>
          <w:rFonts w:ascii="Arial" w:hAnsi="Arial" w:cs="Arial"/>
          <w:b/>
          <w:sz w:val="28"/>
        </w:rPr>
        <w:t xml:space="preserve">(3) Erstattung von schülerbezogenen Sachkosten </w:t>
      </w:r>
    </w:p>
    <w:p w14:paraId="0C9C870A" w14:textId="79C4FECC" w:rsidR="00705BFE" w:rsidRPr="00705BFE" w:rsidRDefault="00705BFE" w:rsidP="00D4079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705BFE">
        <w:rPr>
          <w:rFonts w:ascii="Arial" w:hAnsi="Arial" w:cs="Arial"/>
          <w:b/>
          <w:sz w:val="28"/>
        </w:rPr>
        <w:t>(Arbeits- und Verbrauchsmaterial)</w:t>
      </w:r>
    </w:p>
    <w:p w14:paraId="62731F2C" w14:textId="77777777" w:rsidR="00566B7D" w:rsidRPr="007927DD" w:rsidRDefault="00566B7D" w:rsidP="009111AC">
      <w:pPr>
        <w:rPr>
          <w:rFonts w:ascii="Arial" w:hAnsi="Arial" w:cs="Arial"/>
          <w:b/>
          <w:sz w:val="2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85CCB" w:rsidRPr="0033482D" w14:paraId="2BE3A5E5" w14:textId="77777777" w:rsidTr="00EA1840">
        <w:trPr>
          <w:trHeight w:val="2882"/>
        </w:trPr>
        <w:tc>
          <w:tcPr>
            <w:tcW w:w="9067" w:type="dxa"/>
          </w:tcPr>
          <w:p w14:paraId="1A4AD962" w14:textId="77777777" w:rsidR="00885CCB" w:rsidRPr="00FC0BEC" w:rsidRDefault="00885CCB" w:rsidP="00D407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C0BEC">
              <w:rPr>
                <w:rFonts w:ascii="Arial" w:hAnsi="Arial" w:cs="Arial"/>
                <w:b/>
                <w:sz w:val="24"/>
              </w:rPr>
              <w:t>(3.1) Erlassauszug</w:t>
            </w:r>
            <w:r>
              <w:rPr>
                <w:rStyle w:val="Funotenzeichen"/>
                <w:rFonts w:ascii="Arial" w:hAnsi="Arial" w:cs="Arial"/>
                <w:b/>
                <w:sz w:val="24"/>
              </w:rPr>
              <w:footnoteReference w:id="2"/>
            </w:r>
          </w:p>
          <w:p w14:paraId="44824291" w14:textId="77777777" w:rsidR="00885CCB" w:rsidRPr="00EA1840" w:rsidRDefault="00885CCB" w:rsidP="00FC0BEC">
            <w:pPr>
              <w:rPr>
                <w:rFonts w:ascii="Arial" w:hAnsi="Arial" w:cs="Arial"/>
                <w:sz w:val="8"/>
              </w:rPr>
            </w:pPr>
          </w:p>
          <w:p w14:paraId="218798D1" w14:textId="56DFEB4E" w:rsidR="00885CCB" w:rsidRPr="00701369" w:rsidRDefault="007927DD" w:rsidP="00EA184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„</w:t>
            </w:r>
            <w:r w:rsidR="00885CCB" w:rsidRPr="00F91099">
              <w:rPr>
                <w:rFonts w:ascii="Arial" w:hAnsi="Arial" w:cs="Arial"/>
                <w:sz w:val="24"/>
              </w:rPr>
              <w:t>Ausgaben für schülerbezogene Arbeits-</w:t>
            </w:r>
            <w:r w:rsidR="00885CCB">
              <w:rPr>
                <w:rFonts w:ascii="Arial" w:hAnsi="Arial" w:cs="Arial"/>
                <w:sz w:val="24"/>
              </w:rPr>
              <w:t xml:space="preserve"> und Verbrauchsmaterialien und </w:t>
            </w:r>
            <w:r w:rsidR="00885CCB" w:rsidRPr="00F91099">
              <w:rPr>
                <w:rFonts w:ascii="Arial" w:hAnsi="Arial" w:cs="Arial"/>
                <w:sz w:val="24"/>
              </w:rPr>
              <w:t>schülerbezogene Arbeits- und Schutzbekleidung sind je Schülerin und Schüler pro Schuljahr mit bis zu 40 Euro berücksichtigt. Da die Abrechnung schulhalbj</w:t>
            </w:r>
            <w:r w:rsidR="00885CCB">
              <w:rPr>
                <w:rFonts w:ascii="Arial" w:hAnsi="Arial" w:cs="Arial"/>
                <w:sz w:val="24"/>
              </w:rPr>
              <w:t xml:space="preserve">ährlich stattfindet, stehen je </w:t>
            </w:r>
            <w:r w:rsidR="00885CCB" w:rsidRPr="00F91099">
              <w:rPr>
                <w:rFonts w:ascii="Arial" w:hAnsi="Arial" w:cs="Arial"/>
                <w:sz w:val="24"/>
              </w:rPr>
              <w:t>Schülerin und Schüler bis zu 20 Euro pro Schulhalbjahr für Arb</w:t>
            </w:r>
            <w:r w:rsidR="00885CCB">
              <w:rPr>
                <w:rFonts w:ascii="Arial" w:hAnsi="Arial" w:cs="Arial"/>
                <w:sz w:val="24"/>
              </w:rPr>
              <w:t xml:space="preserve">eits-und Verbrauchsmaterialien </w:t>
            </w:r>
            <w:r w:rsidR="00885CCB" w:rsidRPr="00F91099">
              <w:rPr>
                <w:rFonts w:ascii="Arial" w:hAnsi="Arial" w:cs="Arial"/>
                <w:sz w:val="24"/>
              </w:rPr>
              <w:t>und Arbeits- und Schutzbekleidung zur Verfügung, soweit die</w:t>
            </w:r>
            <w:r w:rsidR="00885CCB">
              <w:rPr>
                <w:rFonts w:ascii="Arial" w:hAnsi="Arial" w:cs="Arial"/>
                <w:sz w:val="24"/>
              </w:rPr>
              <w:t xml:space="preserve">se nicht von dem Praxislernort </w:t>
            </w:r>
            <w:r w:rsidR="00885CCB" w:rsidRPr="00F91099">
              <w:rPr>
                <w:rFonts w:ascii="Arial" w:hAnsi="Arial" w:cs="Arial"/>
                <w:sz w:val="24"/>
              </w:rPr>
              <w:t>zur Verfügung gestellt werden können</w:t>
            </w:r>
            <w:r w:rsidR="00885CCB">
              <w:rPr>
                <w:rFonts w:ascii="Arial" w:hAnsi="Arial" w:cs="Arial"/>
                <w:sz w:val="24"/>
              </w:rPr>
              <w:t xml:space="preserve">. </w:t>
            </w:r>
            <w:r w:rsidR="00885CCB" w:rsidRPr="00FC0BEC">
              <w:rPr>
                <w:rFonts w:ascii="Arial" w:hAnsi="Arial" w:cs="Arial"/>
                <w:sz w:val="24"/>
              </w:rPr>
              <w:t xml:space="preserve">Davon können </w:t>
            </w:r>
            <w:r w:rsidR="00885CCB" w:rsidRPr="003D0439">
              <w:rPr>
                <w:rFonts w:ascii="Arial" w:hAnsi="Arial" w:cs="Arial"/>
                <w:b/>
                <w:sz w:val="24"/>
              </w:rPr>
              <w:t>pro Schu</w:t>
            </w:r>
            <w:bookmarkStart w:id="0" w:name="_GoBack"/>
            <w:bookmarkEnd w:id="0"/>
            <w:r w:rsidR="00885CCB" w:rsidRPr="003D0439">
              <w:rPr>
                <w:rFonts w:ascii="Arial" w:hAnsi="Arial" w:cs="Arial"/>
                <w:b/>
                <w:sz w:val="24"/>
              </w:rPr>
              <w:t>lhalbjahr bis zu 10 Euro für Arbeits- und Verbrauchsmaterialien</w:t>
            </w:r>
            <w:r w:rsidR="00885CCB" w:rsidRPr="00FC0BEC">
              <w:rPr>
                <w:rFonts w:ascii="Arial" w:hAnsi="Arial" w:cs="Arial"/>
                <w:sz w:val="24"/>
              </w:rPr>
              <w:t xml:space="preserve"> </w:t>
            </w:r>
            <w:r w:rsidR="00885CCB">
              <w:rPr>
                <w:rFonts w:ascii="Arial" w:hAnsi="Arial" w:cs="Arial"/>
                <w:sz w:val="24"/>
              </w:rPr>
              <w:t xml:space="preserve">[…] </w:t>
            </w:r>
            <w:r w:rsidR="00885CCB" w:rsidRPr="00FC0BEC">
              <w:rPr>
                <w:rFonts w:ascii="Arial" w:hAnsi="Arial" w:cs="Arial"/>
                <w:sz w:val="24"/>
              </w:rPr>
              <w:t>verwendet werden.</w:t>
            </w:r>
            <w:r>
              <w:rPr>
                <w:rFonts w:ascii="Arial" w:hAnsi="Arial" w:cs="Arial"/>
                <w:sz w:val="24"/>
              </w:rPr>
              <w:t>“</w:t>
            </w:r>
          </w:p>
        </w:tc>
      </w:tr>
      <w:tr w:rsidR="00885CCB" w:rsidRPr="0033482D" w14:paraId="3705F655" w14:textId="77777777" w:rsidTr="00885CCB">
        <w:trPr>
          <w:trHeight w:val="1597"/>
        </w:trPr>
        <w:tc>
          <w:tcPr>
            <w:tcW w:w="9067" w:type="dxa"/>
          </w:tcPr>
          <w:p w14:paraId="1D7C2B68" w14:textId="77777777" w:rsidR="00885CCB" w:rsidRPr="00701369" w:rsidRDefault="00885CCB" w:rsidP="00885CC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01369">
              <w:rPr>
                <w:rFonts w:ascii="Arial" w:hAnsi="Arial" w:cs="Arial"/>
                <w:b/>
                <w:sz w:val="24"/>
              </w:rPr>
              <w:t>(3.</w:t>
            </w:r>
            <w:r>
              <w:rPr>
                <w:rFonts w:ascii="Arial" w:hAnsi="Arial" w:cs="Arial"/>
                <w:b/>
                <w:sz w:val="24"/>
              </w:rPr>
              <w:t>2</w:t>
            </w:r>
            <w:r w:rsidRPr="00701369">
              <w:rPr>
                <w:rFonts w:ascii="Arial" w:hAnsi="Arial" w:cs="Arial"/>
                <w:b/>
                <w:sz w:val="24"/>
              </w:rPr>
              <w:t>) Antragsformulare und weitere Informationen zum Download</w:t>
            </w:r>
          </w:p>
          <w:p w14:paraId="3F99F020" w14:textId="77777777" w:rsidR="00885CCB" w:rsidRPr="00EA1840" w:rsidRDefault="00885CCB" w:rsidP="00885CCB">
            <w:pPr>
              <w:rPr>
                <w:rFonts w:ascii="Arial" w:hAnsi="Arial" w:cs="Arial"/>
                <w:b/>
                <w:sz w:val="12"/>
              </w:rPr>
            </w:pPr>
          </w:p>
          <w:p w14:paraId="6EFF602E" w14:textId="77777777" w:rsidR="00885CCB" w:rsidRDefault="007927DD" w:rsidP="00B81B4F">
            <w:pPr>
              <w:jc w:val="center"/>
              <w:rPr>
                <w:rFonts w:ascii="Arial" w:hAnsi="Arial" w:cs="Arial"/>
                <w:b/>
                <w:sz w:val="24"/>
              </w:rPr>
            </w:pPr>
            <w:hyperlink r:id="rId11" w:history="1">
              <w:r w:rsidR="00B81B4F" w:rsidRPr="004F6B5E">
                <w:rPr>
                  <w:rStyle w:val="Hyperlink"/>
                  <w:rFonts w:ascii="Arial" w:hAnsi="Arial" w:cs="Arial"/>
                  <w:b/>
                  <w:sz w:val="24"/>
                </w:rPr>
                <w:t>https://moodle.bildung-lsa.de/praxislerntage/course/view.php?id=8&amp;section=22</w:t>
              </w:r>
            </w:hyperlink>
            <w:r w:rsidR="00B81B4F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262E8F7" w14:textId="77777777" w:rsidR="00F26E16" w:rsidRDefault="00F26E16" w:rsidP="00B81B4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66306EF" w14:textId="77777777" w:rsidR="00F26E16" w:rsidRDefault="00F26E16" w:rsidP="00B81B4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26E16">
              <w:rPr>
                <w:rFonts w:ascii="Arial" w:hAnsi="Arial" w:cs="Arial"/>
                <w:b/>
                <w:noProof/>
                <w:sz w:val="24"/>
                <w:lang w:eastAsia="zh-CN"/>
              </w:rPr>
              <w:drawing>
                <wp:inline distT="0" distB="0" distL="0" distR="0" wp14:anchorId="14EA7974" wp14:editId="5360C0AD">
                  <wp:extent cx="1009650" cy="1009650"/>
                  <wp:effectExtent l="0" t="0" r="0" b="0"/>
                  <wp:docPr id="3" name="Grafik 3" descr="C:\Users\Thomas.Ernst\Downloads\qrco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omas.Ernst\Downloads\qrco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1A078" w14:textId="33E15412" w:rsidR="00F26E16" w:rsidRPr="007927DD" w:rsidRDefault="00F26E16" w:rsidP="00B81B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5CCB" w:rsidRPr="0033482D" w14:paraId="2B0AE1CC" w14:textId="77777777" w:rsidTr="007927DD">
        <w:trPr>
          <w:trHeight w:val="1545"/>
        </w:trPr>
        <w:tc>
          <w:tcPr>
            <w:tcW w:w="9067" w:type="dxa"/>
          </w:tcPr>
          <w:p w14:paraId="56A10943" w14:textId="77777777" w:rsidR="00885CCB" w:rsidRPr="00701369" w:rsidRDefault="00885CCB" w:rsidP="00885CC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01369">
              <w:rPr>
                <w:rFonts w:ascii="Arial" w:hAnsi="Arial" w:cs="Arial"/>
                <w:b/>
                <w:sz w:val="24"/>
              </w:rPr>
              <w:t>(3.</w:t>
            </w:r>
            <w:r>
              <w:rPr>
                <w:rFonts w:ascii="Arial" w:hAnsi="Arial" w:cs="Arial"/>
                <w:b/>
                <w:sz w:val="24"/>
              </w:rPr>
              <w:t>3</w:t>
            </w:r>
            <w:r w:rsidRPr="00701369">
              <w:rPr>
                <w:rFonts w:ascii="Arial" w:hAnsi="Arial" w:cs="Arial"/>
                <w:b/>
                <w:sz w:val="24"/>
              </w:rPr>
              <w:t>) jährliche Antragsfristen</w:t>
            </w:r>
          </w:p>
          <w:p w14:paraId="7AED28B0" w14:textId="77777777" w:rsidR="00885CCB" w:rsidRPr="007927DD" w:rsidRDefault="00885CCB" w:rsidP="00885CCB">
            <w:pPr>
              <w:rPr>
                <w:rFonts w:ascii="Arial" w:hAnsi="Arial" w:cs="Arial"/>
                <w:b/>
                <w:sz w:val="8"/>
              </w:rPr>
            </w:pPr>
          </w:p>
          <w:p w14:paraId="773EEC42" w14:textId="2B7D73C1" w:rsidR="00885CCB" w:rsidRPr="008F6AD3" w:rsidRDefault="00885CCB" w:rsidP="00885CCB">
            <w:pPr>
              <w:rPr>
                <w:rFonts w:ascii="Arial" w:hAnsi="Arial" w:cs="Arial"/>
                <w:sz w:val="24"/>
              </w:rPr>
            </w:pPr>
            <w:r w:rsidRPr="008F6AD3">
              <w:rPr>
                <w:rFonts w:ascii="Arial" w:hAnsi="Arial" w:cs="Arial"/>
                <w:sz w:val="24"/>
              </w:rPr>
              <w:t>Pro </w:t>
            </w:r>
            <w:r w:rsidRPr="008F6AD3">
              <w:rPr>
                <w:rFonts w:ascii="Arial" w:hAnsi="Arial" w:cs="Arial"/>
                <w:sz w:val="24"/>
                <w:u w:val="single"/>
              </w:rPr>
              <w:t>Schulhalbjahr</w:t>
            </w:r>
            <w:r w:rsidRPr="008F6AD3">
              <w:rPr>
                <w:rFonts w:ascii="Arial" w:hAnsi="Arial" w:cs="Arial"/>
                <w:sz w:val="24"/>
              </w:rPr>
              <w:t> gibt es </w:t>
            </w:r>
            <w:r w:rsidRPr="008F6AD3">
              <w:rPr>
                <w:rFonts w:ascii="Arial" w:hAnsi="Arial" w:cs="Arial"/>
                <w:sz w:val="24"/>
                <w:u w:val="single"/>
              </w:rPr>
              <w:t>einen</w:t>
            </w:r>
            <w:r w:rsidRPr="008F6AD3">
              <w:rPr>
                <w:rFonts w:ascii="Arial" w:hAnsi="Arial" w:cs="Arial"/>
                <w:sz w:val="24"/>
              </w:rPr>
              <w:t xml:space="preserve"> Stichtagstermin </w:t>
            </w:r>
            <w:r w:rsidR="007927DD">
              <w:rPr>
                <w:rFonts w:ascii="Arial" w:hAnsi="Arial" w:cs="Arial"/>
                <w:sz w:val="24"/>
              </w:rPr>
              <w:t>einzuhalten:</w:t>
            </w:r>
            <w:r w:rsidRPr="008F6AD3">
              <w:rPr>
                <w:rFonts w:ascii="Arial" w:hAnsi="Arial" w:cs="Arial"/>
                <w:sz w:val="24"/>
              </w:rPr>
              <w:t> </w:t>
            </w:r>
          </w:p>
          <w:p w14:paraId="43FA97C9" w14:textId="77777777" w:rsidR="00885CCB" w:rsidRPr="00EA1840" w:rsidRDefault="00885CCB" w:rsidP="00885CCB">
            <w:pPr>
              <w:rPr>
                <w:rFonts w:ascii="Arial" w:hAnsi="Arial" w:cs="Arial"/>
                <w:b/>
                <w:sz w:val="2"/>
              </w:rPr>
            </w:pPr>
          </w:p>
          <w:p w14:paraId="7F9DE4F0" w14:textId="77777777" w:rsidR="00885CCB" w:rsidRPr="00BC3193" w:rsidRDefault="00885CCB" w:rsidP="00885CC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C3193">
              <w:rPr>
                <w:rFonts w:ascii="Arial" w:hAnsi="Arial" w:cs="Arial"/>
                <w:b/>
                <w:color w:val="FF0000"/>
                <w:sz w:val="24"/>
              </w:rPr>
              <w:t>1. Schulhalbjahr: </w:t>
            </w:r>
            <w:r w:rsidRPr="00BC3193">
              <w:rPr>
                <w:rFonts w:ascii="Arial" w:hAnsi="Arial" w:cs="Arial"/>
                <w:b/>
                <w:bCs/>
                <w:color w:val="FF0000"/>
                <w:sz w:val="24"/>
              </w:rPr>
              <w:t>bis zum</w:t>
            </w:r>
            <w:r w:rsidRPr="00BC3193">
              <w:rPr>
                <w:rFonts w:ascii="Arial" w:hAnsi="Arial" w:cs="Arial"/>
                <w:b/>
                <w:color w:val="FF0000"/>
                <w:sz w:val="24"/>
              </w:rPr>
              <w:t> </w:t>
            </w:r>
            <w:r w:rsidRPr="00BC3193">
              <w:rPr>
                <w:rFonts w:ascii="Arial" w:hAnsi="Arial" w:cs="Arial"/>
                <w:b/>
                <w:bCs/>
                <w:color w:val="FF0000"/>
                <w:sz w:val="24"/>
              </w:rPr>
              <w:t>10.11.</w:t>
            </w:r>
          </w:p>
          <w:p w14:paraId="32CE2FC2" w14:textId="755B9FD0" w:rsidR="00885CCB" w:rsidRPr="00EA1840" w:rsidRDefault="00885CCB" w:rsidP="00D26858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BC3193">
              <w:rPr>
                <w:rFonts w:ascii="Arial" w:hAnsi="Arial" w:cs="Arial"/>
                <w:b/>
                <w:color w:val="FF0000"/>
                <w:sz w:val="24"/>
              </w:rPr>
              <w:t>2. Schulhalbjahr: </w:t>
            </w:r>
            <w:r w:rsidRPr="00BC3193">
              <w:rPr>
                <w:rFonts w:ascii="Arial" w:hAnsi="Arial" w:cs="Arial"/>
                <w:b/>
                <w:bCs/>
                <w:color w:val="FF0000"/>
                <w:sz w:val="24"/>
              </w:rPr>
              <w:t>bis zum</w:t>
            </w:r>
            <w:r w:rsidRPr="00BC3193">
              <w:rPr>
                <w:rFonts w:ascii="Arial" w:hAnsi="Arial" w:cs="Arial"/>
                <w:b/>
                <w:color w:val="FF0000"/>
                <w:sz w:val="24"/>
              </w:rPr>
              <w:t> </w:t>
            </w:r>
            <w:r w:rsidRPr="00BC3193">
              <w:rPr>
                <w:rFonts w:ascii="Arial" w:hAnsi="Arial" w:cs="Arial"/>
                <w:b/>
                <w:bCs/>
                <w:color w:val="FF0000"/>
                <w:sz w:val="24"/>
              </w:rPr>
              <w:t>05.05.</w:t>
            </w:r>
          </w:p>
        </w:tc>
      </w:tr>
      <w:tr w:rsidR="00885CCB" w:rsidRPr="007927DD" w14:paraId="0178B6F3" w14:textId="77777777" w:rsidTr="007927DD">
        <w:trPr>
          <w:trHeight w:val="2248"/>
        </w:trPr>
        <w:tc>
          <w:tcPr>
            <w:tcW w:w="9067" w:type="dxa"/>
          </w:tcPr>
          <w:p w14:paraId="7D4844A1" w14:textId="77777777" w:rsidR="00885CCB" w:rsidRPr="00EA1840" w:rsidRDefault="00885CCB" w:rsidP="00885CCB">
            <w:pPr>
              <w:rPr>
                <w:rFonts w:ascii="Arial" w:hAnsi="Arial" w:cs="Arial"/>
                <w:b/>
                <w:sz w:val="2"/>
              </w:rPr>
            </w:pPr>
          </w:p>
          <w:p w14:paraId="7E54C141" w14:textId="01A4B687" w:rsidR="00885CCB" w:rsidRPr="00BC3193" w:rsidRDefault="00885CCB" w:rsidP="00885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369">
              <w:rPr>
                <w:rFonts w:ascii="Arial" w:hAnsi="Arial" w:cs="Arial"/>
                <w:b/>
                <w:sz w:val="24"/>
              </w:rPr>
              <w:t>(3.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40791">
              <w:rPr>
                <w:rFonts w:ascii="Arial" w:hAnsi="Arial" w:cs="Arial"/>
                <w:b/>
                <w:sz w:val="24"/>
                <w:szCs w:val="24"/>
              </w:rPr>
              <w:t xml:space="preserve">) Zusendung der </w:t>
            </w:r>
            <w:r w:rsidRPr="00BC3193">
              <w:rPr>
                <w:rFonts w:ascii="Arial" w:hAnsi="Arial" w:cs="Arial"/>
                <w:b/>
                <w:sz w:val="24"/>
                <w:szCs w:val="24"/>
                <w:u w:val="single"/>
              </w:rPr>
              <w:t>zahlungsbegründenden</w:t>
            </w:r>
            <w:r w:rsidRPr="00BC3193">
              <w:rPr>
                <w:rFonts w:ascii="Arial" w:hAnsi="Arial" w:cs="Arial"/>
                <w:b/>
                <w:sz w:val="24"/>
                <w:szCs w:val="24"/>
              </w:rPr>
              <w:t xml:space="preserve"> Belege</w:t>
            </w:r>
            <w:r w:rsidR="008F6A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C3193">
              <w:rPr>
                <w:rFonts w:ascii="Arial" w:hAnsi="Arial" w:cs="Arial"/>
                <w:b/>
                <w:sz w:val="24"/>
                <w:szCs w:val="24"/>
              </w:rPr>
              <w:t>erfolgt an</w:t>
            </w:r>
            <w:r w:rsidR="008F6AD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486DB91" w14:textId="77777777" w:rsidR="00885CCB" w:rsidRPr="00EA1840" w:rsidRDefault="00885CCB" w:rsidP="00885CCB">
            <w:pPr>
              <w:rPr>
                <w:rFonts w:ascii="Arial" w:hAnsi="Arial" w:cs="Arial"/>
                <w:sz w:val="6"/>
                <w:szCs w:val="24"/>
              </w:rPr>
            </w:pPr>
          </w:p>
          <w:p w14:paraId="14A21462" w14:textId="77777777" w:rsidR="00885CCB" w:rsidRPr="00164264" w:rsidRDefault="00885CCB" w:rsidP="00885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264">
              <w:rPr>
                <w:rFonts w:ascii="Arial" w:hAnsi="Arial" w:cs="Arial"/>
                <w:sz w:val="24"/>
                <w:szCs w:val="24"/>
              </w:rPr>
              <w:t>LISA Halle (Saale)</w:t>
            </w:r>
          </w:p>
          <w:p w14:paraId="28F4AAC0" w14:textId="77777777" w:rsidR="00885CCB" w:rsidRPr="00164264" w:rsidRDefault="00885CCB" w:rsidP="00885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264">
              <w:rPr>
                <w:rFonts w:ascii="Arial" w:hAnsi="Arial" w:cs="Arial"/>
                <w:sz w:val="24"/>
                <w:szCs w:val="24"/>
              </w:rPr>
              <w:t>PA „Praxislerntage“</w:t>
            </w:r>
          </w:p>
          <w:p w14:paraId="4D47559A" w14:textId="77777777" w:rsidR="00885CCB" w:rsidRPr="00164264" w:rsidRDefault="00885CCB" w:rsidP="00885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4264">
              <w:rPr>
                <w:rFonts w:ascii="Arial" w:hAnsi="Arial" w:cs="Arial"/>
                <w:sz w:val="24"/>
                <w:szCs w:val="24"/>
              </w:rPr>
              <w:t>Riebeckplatz</w:t>
            </w:r>
            <w:proofErr w:type="spellEnd"/>
            <w:r w:rsidRPr="00164264">
              <w:rPr>
                <w:rFonts w:ascii="Arial" w:hAnsi="Arial" w:cs="Arial"/>
                <w:sz w:val="24"/>
                <w:szCs w:val="24"/>
              </w:rPr>
              <w:t xml:space="preserve"> 9</w:t>
            </w:r>
          </w:p>
          <w:p w14:paraId="44ABC438" w14:textId="77777777" w:rsidR="00885CCB" w:rsidRPr="00164264" w:rsidRDefault="00885CCB" w:rsidP="00885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264">
              <w:rPr>
                <w:rFonts w:ascii="Arial" w:hAnsi="Arial" w:cs="Arial"/>
                <w:sz w:val="24"/>
                <w:szCs w:val="24"/>
              </w:rPr>
              <w:t>06110 Halle (Saale)</w:t>
            </w:r>
          </w:p>
          <w:p w14:paraId="0C9378EE" w14:textId="77777777" w:rsidR="00885CCB" w:rsidRPr="00EA1840" w:rsidRDefault="00885CCB" w:rsidP="00885CCB">
            <w:pPr>
              <w:rPr>
                <w:rFonts w:ascii="Arial" w:hAnsi="Arial" w:cs="Arial"/>
                <w:sz w:val="12"/>
                <w:szCs w:val="24"/>
              </w:rPr>
            </w:pPr>
          </w:p>
          <w:p w14:paraId="0E5705AA" w14:textId="77777777" w:rsidR="00885CCB" w:rsidRDefault="00885CCB" w:rsidP="00EA1840">
            <w:pPr>
              <w:jc w:val="both"/>
              <w:rPr>
                <w:rStyle w:val="Hyperlink"/>
                <w:rFonts w:ascii="Arial" w:hAnsi="Arial" w:cs="Arial"/>
                <w:b/>
              </w:rPr>
            </w:pPr>
            <w:r w:rsidRPr="00BC3193">
              <w:rPr>
                <w:rFonts w:ascii="Arial" w:hAnsi="Arial" w:cs="Arial"/>
                <w:sz w:val="24"/>
                <w:szCs w:val="24"/>
              </w:rPr>
              <w:t>Der Antrag kann auch digital und fristgerecht an folgende Mailadresse gesendet werden:</w:t>
            </w:r>
            <w:r w:rsidRPr="00D407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3" w:history="1">
              <w:r w:rsidRPr="00D40791">
                <w:rPr>
                  <w:rStyle w:val="Hyperlink"/>
                  <w:rFonts w:ascii="Arial" w:hAnsi="Arial" w:cs="Arial"/>
                  <w:b/>
                </w:rPr>
                <w:t>lisa-praxislerntage@sachsen-anhalt.de</w:t>
              </w:r>
            </w:hyperlink>
          </w:p>
          <w:p w14:paraId="5CB9A53B" w14:textId="7877286E" w:rsidR="007927DD" w:rsidRPr="007927DD" w:rsidRDefault="007927DD" w:rsidP="00EA1840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0B5A9A62" w14:textId="74358D03" w:rsidR="006E1759" w:rsidRPr="00566B7D" w:rsidRDefault="006E1759" w:rsidP="007927DD">
      <w:pPr>
        <w:rPr>
          <w:rFonts w:ascii="Arial" w:hAnsi="Arial" w:cs="Arial"/>
        </w:rPr>
      </w:pPr>
    </w:p>
    <w:sectPr w:rsidR="006E1759" w:rsidRPr="00566B7D" w:rsidSect="00EA1840">
      <w:headerReference w:type="default" r:id="rId14"/>
      <w:footerReference w:type="default" r:id="rId15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5B0B9" w14:textId="77777777" w:rsidR="002A70AD" w:rsidRDefault="002A70AD" w:rsidP="00253B43">
      <w:pPr>
        <w:spacing w:after="0" w:line="240" w:lineRule="auto"/>
      </w:pPr>
      <w:r>
        <w:separator/>
      </w:r>
    </w:p>
  </w:endnote>
  <w:endnote w:type="continuationSeparator" w:id="0">
    <w:p w14:paraId="17DD5C85" w14:textId="77777777" w:rsidR="002A70AD" w:rsidRDefault="002A70AD" w:rsidP="0025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164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35D5D6" w14:textId="5CA51AEA" w:rsidR="00705BFE" w:rsidRDefault="00705BFE">
            <w:pPr>
              <w:pStyle w:val="Fuzeile"/>
              <w:jc w:val="center"/>
            </w:pPr>
            <w:r w:rsidRPr="00885CCB">
              <w:rPr>
                <w:rFonts w:ascii="Arial" w:hAnsi="Arial" w:cs="Arial"/>
              </w:rPr>
              <w:t xml:space="preserve">Seite </w:t>
            </w:r>
            <w:r w:rsidRPr="00885CC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85CCB">
              <w:rPr>
                <w:rFonts w:ascii="Arial" w:hAnsi="Arial" w:cs="Arial"/>
                <w:b/>
                <w:bCs/>
              </w:rPr>
              <w:instrText>PAGE</w:instrText>
            </w:r>
            <w:r w:rsidRPr="00885CC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927DD">
              <w:rPr>
                <w:rFonts w:ascii="Arial" w:hAnsi="Arial" w:cs="Arial"/>
                <w:b/>
                <w:bCs/>
                <w:noProof/>
              </w:rPr>
              <w:t>2</w:t>
            </w:r>
            <w:r w:rsidRPr="00885CC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85CCB">
              <w:rPr>
                <w:rFonts w:ascii="Arial" w:hAnsi="Arial" w:cs="Arial"/>
              </w:rPr>
              <w:t xml:space="preserve"> von </w:t>
            </w:r>
            <w:r w:rsidRPr="00885CC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85CCB">
              <w:rPr>
                <w:rFonts w:ascii="Arial" w:hAnsi="Arial" w:cs="Arial"/>
                <w:b/>
                <w:bCs/>
              </w:rPr>
              <w:instrText>NUMPAGES</w:instrText>
            </w:r>
            <w:r w:rsidRPr="00885CC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927DD">
              <w:rPr>
                <w:rFonts w:ascii="Arial" w:hAnsi="Arial" w:cs="Arial"/>
                <w:b/>
                <w:bCs/>
                <w:noProof/>
              </w:rPr>
              <w:t>2</w:t>
            </w:r>
            <w:r w:rsidRPr="00885CC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209340" w14:textId="77777777" w:rsidR="00705BFE" w:rsidRDefault="00705B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ABFD9" w14:textId="77777777" w:rsidR="002A70AD" w:rsidRDefault="002A70AD" w:rsidP="00253B43">
      <w:pPr>
        <w:spacing w:after="0" w:line="240" w:lineRule="auto"/>
      </w:pPr>
      <w:r>
        <w:separator/>
      </w:r>
    </w:p>
  </w:footnote>
  <w:footnote w:type="continuationSeparator" w:id="0">
    <w:p w14:paraId="61771EFC" w14:textId="77777777" w:rsidR="002A70AD" w:rsidRDefault="002A70AD" w:rsidP="00253B43">
      <w:pPr>
        <w:spacing w:after="0" w:line="240" w:lineRule="auto"/>
      </w:pPr>
      <w:r>
        <w:continuationSeparator/>
      </w:r>
    </w:p>
  </w:footnote>
  <w:footnote w:id="1">
    <w:p w14:paraId="5B145059" w14:textId="2BB7DBA4" w:rsidR="00885CCB" w:rsidRPr="00885CCB" w:rsidRDefault="00885CCB">
      <w:pPr>
        <w:pStyle w:val="Funotentext"/>
        <w:rPr>
          <w:rFonts w:ascii="Arial" w:hAnsi="Arial" w:cs="Arial"/>
        </w:rPr>
      </w:pPr>
      <w:r w:rsidRPr="00885CCB">
        <w:rPr>
          <w:rStyle w:val="Funotenzeichen"/>
          <w:rFonts w:ascii="Arial" w:hAnsi="Arial" w:cs="Arial"/>
        </w:rPr>
        <w:footnoteRef/>
      </w:r>
      <w:r w:rsidRPr="00885CCB">
        <w:rPr>
          <w:rFonts w:ascii="Arial" w:hAnsi="Arial" w:cs="Arial"/>
        </w:rPr>
        <w:t xml:space="preserve"> Nr. </w:t>
      </w:r>
      <w:r w:rsidR="008C5BBE">
        <w:rPr>
          <w:rFonts w:ascii="Arial" w:hAnsi="Arial" w:cs="Arial"/>
        </w:rPr>
        <w:t>1</w:t>
      </w:r>
      <w:r w:rsidRPr="00885CCB">
        <w:rPr>
          <w:rFonts w:ascii="Arial" w:hAnsi="Arial" w:cs="Arial"/>
        </w:rPr>
        <w:t xml:space="preserve"> </w:t>
      </w:r>
      <w:proofErr w:type="spellStart"/>
      <w:r w:rsidRPr="00885CCB">
        <w:rPr>
          <w:rFonts w:ascii="Arial" w:hAnsi="Arial" w:cs="Arial"/>
        </w:rPr>
        <w:t>RdErl</w:t>
      </w:r>
      <w:proofErr w:type="spellEnd"/>
      <w:r w:rsidRPr="00885CCB">
        <w:rPr>
          <w:rFonts w:ascii="Arial" w:hAnsi="Arial" w:cs="Arial"/>
        </w:rPr>
        <w:t xml:space="preserve">. des MB vom </w:t>
      </w:r>
      <w:r w:rsidR="008C5BBE">
        <w:rPr>
          <w:rFonts w:ascii="Arial" w:hAnsi="Arial" w:cs="Arial"/>
        </w:rPr>
        <w:t>11.05.2022-21-8201</w:t>
      </w:r>
      <w:r w:rsidRPr="00885CCB">
        <w:rPr>
          <w:rFonts w:ascii="Arial" w:hAnsi="Arial" w:cs="Arial"/>
        </w:rPr>
        <w:t>1 „Ferien</w:t>
      </w:r>
      <w:r w:rsidR="008C5BBE">
        <w:rPr>
          <w:rFonts w:ascii="Arial" w:hAnsi="Arial" w:cs="Arial"/>
        </w:rPr>
        <w:t>regelung</w:t>
      </w:r>
      <w:r w:rsidRPr="00885CCB">
        <w:rPr>
          <w:rFonts w:ascii="Arial" w:hAnsi="Arial" w:cs="Arial"/>
        </w:rPr>
        <w:t xml:space="preserve"> </w:t>
      </w:r>
      <w:r w:rsidR="008C5BBE">
        <w:rPr>
          <w:rFonts w:ascii="Arial" w:hAnsi="Arial" w:cs="Arial"/>
        </w:rPr>
        <w:t xml:space="preserve">für die </w:t>
      </w:r>
      <w:r w:rsidRPr="00885CCB">
        <w:rPr>
          <w:rFonts w:ascii="Arial" w:hAnsi="Arial" w:cs="Arial"/>
        </w:rPr>
        <w:t>Schuljahre 202</w:t>
      </w:r>
      <w:r w:rsidR="008C5BBE">
        <w:rPr>
          <w:rFonts w:ascii="Arial" w:hAnsi="Arial" w:cs="Arial"/>
        </w:rPr>
        <w:t>4</w:t>
      </w:r>
      <w:r w:rsidRPr="00885CCB">
        <w:rPr>
          <w:rFonts w:ascii="Arial" w:hAnsi="Arial" w:cs="Arial"/>
        </w:rPr>
        <w:t>/202</w:t>
      </w:r>
      <w:r w:rsidR="008C5BBE">
        <w:rPr>
          <w:rFonts w:ascii="Arial" w:hAnsi="Arial" w:cs="Arial"/>
        </w:rPr>
        <w:t>5</w:t>
      </w:r>
      <w:r w:rsidRPr="00885CCB">
        <w:rPr>
          <w:rFonts w:ascii="Arial" w:hAnsi="Arial" w:cs="Arial"/>
        </w:rPr>
        <w:t xml:space="preserve"> bis 20</w:t>
      </w:r>
      <w:r w:rsidR="008C5BBE">
        <w:rPr>
          <w:rFonts w:ascii="Arial" w:hAnsi="Arial" w:cs="Arial"/>
        </w:rPr>
        <w:t>29</w:t>
      </w:r>
      <w:r w:rsidRPr="00885CCB">
        <w:rPr>
          <w:rFonts w:ascii="Arial" w:hAnsi="Arial" w:cs="Arial"/>
        </w:rPr>
        <w:t>/20</w:t>
      </w:r>
      <w:r w:rsidR="008C5BBE">
        <w:rPr>
          <w:rFonts w:ascii="Arial" w:hAnsi="Arial" w:cs="Arial"/>
        </w:rPr>
        <w:t>30</w:t>
      </w:r>
      <w:r w:rsidRPr="00885CCB">
        <w:rPr>
          <w:rFonts w:ascii="Arial" w:hAnsi="Arial" w:cs="Arial"/>
        </w:rPr>
        <w:t>“</w:t>
      </w:r>
    </w:p>
  </w:footnote>
  <w:footnote w:id="2">
    <w:p w14:paraId="46371E14" w14:textId="124CA822" w:rsidR="00885CCB" w:rsidRPr="00885CCB" w:rsidRDefault="00885CCB">
      <w:pPr>
        <w:pStyle w:val="Funotentext"/>
        <w:rPr>
          <w:rFonts w:ascii="Arial" w:hAnsi="Arial" w:cs="Arial"/>
        </w:rPr>
      </w:pPr>
      <w:r w:rsidRPr="00885CCB">
        <w:rPr>
          <w:rStyle w:val="Funotenzeichen"/>
          <w:rFonts w:ascii="Arial" w:hAnsi="Arial" w:cs="Arial"/>
        </w:rPr>
        <w:footnoteRef/>
      </w:r>
      <w:r w:rsidRPr="00885CCB">
        <w:rPr>
          <w:rFonts w:ascii="Arial" w:hAnsi="Arial" w:cs="Arial"/>
        </w:rPr>
        <w:t xml:space="preserve"> Nr. 6.3 </w:t>
      </w:r>
      <w:proofErr w:type="spellStart"/>
      <w:r w:rsidRPr="00885CCB">
        <w:rPr>
          <w:rFonts w:ascii="Arial" w:hAnsi="Arial" w:cs="Arial"/>
        </w:rPr>
        <w:t>RdErl</w:t>
      </w:r>
      <w:proofErr w:type="spellEnd"/>
      <w:r w:rsidRPr="00885CCB">
        <w:rPr>
          <w:rFonts w:ascii="Arial" w:hAnsi="Arial" w:cs="Arial"/>
        </w:rPr>
        <w:t>. des MB vom 2.7.2020 – 24-82121 „Modellprojekt Duales Lernen in Form von Praxislerntagen"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C4739" w14:textId="6074E8CE" w:rsidR="003D4E51" w:rsidRDefault="008C5BBE" w:rsidP="006E1759">
    <w:pPr>
      <w:pStyle w:val="Kopfzeile"/>
      <w:tabs>
        <w:tab w:val="clear" w:pos="4536"/>
        <w:tab w:val="clear" w:pos="9072"/>
        <w:tab w:val="left" w:pos="13440"/>
      </w:tabs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2ABFDF79" wp14:editId="49DFF3C8">
          <wp:simplePos x="0" y="0"/>
          <wp:positionH relativeFrom="margin">
            <wp:align>right</wp:align>
          </wp:positionH>
          <wp:positionV relativeFrom="paragraph">
            <wp:posOffset>-392430</wp:posOffset>
          </wp:positionV>
          <wp:extent cx="961200" cy="831600"/>
          <wp:effectExtent l="0" t="0" r="0" b="6985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1759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E71EFF1" wp14:editId="26EEFD0B">
          <wp:simplePos x="0" y="0"/>
          <wp:positionH relativeFrom="margin">
            <wp:posOffset>8083668</wp:posOffset>
          </wp:positionH>
          <wp:positionV relativeFrom="paragraph">
            <wp:posOffset>-205031</wp:posOffset>
          </wp:positionV>
          <wp:extent cx="960873" cy="832757"/>
          <wp:effectExtent l="0" t="0" r="0" b="571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880" cy="847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759">
      <w:tab/>
    </w:r>
  </w:p>
  <w:p w14:paraId="0BA606A1" w14:textId="548DD6C3" w:rsidR="00253B43" w:rsidRDefault="00253B43" w:rsidP="00253B43">
    <w:pPr>
      <w:pStyle w:val="Kopfzeile"/>
      <w:tabs>
        <w:tab w:val="clear" w:pos="4536"/>
        <w:tab w:val="clear" w:pos="9072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031"/>
    <w:multiLevelType w:val="hybridMultilevel"/>
    <w:tmpl w:val="70304040"/>
    <w:lvl w:ilvl="0" w:tplc="3738DF4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0" w:hanging="360"/>
      </w:pPr>
    </w:lvl>
    <w:lvl w:ilvl="2" w:tplc="0407001B" w:tentative="1">
      <w:start w:val="1"/>
      <w:numFmt w:val="lowerRoman"/>
      <w:lvlText w:val="%3."/>
      <w:lvlJc w:val="right"/>
      <w:pPr>
        <w:ind w:left="2790" w:hanging="180"/>
      </w:pPr>
    </w:lvl>
    <w:lvl w:ilvl="3" w:tplc="0407000F" w:tentative="1">
      <w:start w:val="1"/>
      <w:numFmt w:val="decimal"/>
      <w:lvlText w:val="%4."/>
      <w:lvlJc w:val="left"/>
      <w:pPr>
        <w:ind w:left="3510" w:hanging="360"/>
      </w:pPr>
    </w:lvl>
    <w:lvl w:ilvl="4" w:tplc="04070019" w:tentative="1">
      <w:start w:val="1"/>
      <w:numFmt w:val="lowerLetter"/>
      <w:lvlText w:val="%5."/>
      <w:lvlJc w:val="left"/>
      <w:pPr>
        <w:ind w:left="4230" w:hanging="360"/>
      </w:pPr>
    </w:lvl>
    <w:lvl w:ilvl="5" w:tplc="0407001B" w:tentative="1">
      <w:start w:val="1"/>
      <w:numFmt w:val="lowerRoman"/>
      <w:lvlText w:val="%6."/>
      <w:lvlJc w:val="right"/>
      <w:pPr>
        <w:ind w:left="4950" w:hanging="180"/>
      </w:pPr>
    </w:lvl>
    <w:lvl w:ilvl="6" w:tplc="0407000F" w:tentative="1">
      <w:start w:val="1"/>
      <w:numFmt w:val="decimal"/>
      <w:lvlText w:val="%7."/>
      <w:lvlJc w:val="left"/>
      <w:pPr>
        <w:ind w:left="5670" w:hanging="360"/>
      </w:pPr>
    </w:lvl>
    <w:lvl w:ilvl="7" w:tplc="04070019" w:tentative="1">
      <w:start w:val="1"/>
      <w:numFmt w:val="lowerLetter"/>
      <w:lvlText w:val="%8."/>
      <w:lvlJc w:val="left"/>
      <w:pPr>
        <w:ind w:left="6390" w:hanging="360"/>
      </w:pPr>
    </w:lvl>
    <w:lvl w:ilvl="8" w:tplc="040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D50807"/>
    <w:multiLevelType w:val="hybridMultilevel"/>
    <w:tmpl w:val="B330DD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7CBD"/>
    <w:multiLevelType w:val="hybridMultilevel"/>
    <w:tmpl w:val="33081A0A"/>
    <w:lvl w:ilvl="0" w:tplc="B28C396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30" w:hanging="360"/>
      </w:pPr>
    </w:lvl>
    <w:lvl w:ilvl="2" w:tplc="0407001B" w:tentative="1">
      <w:start w:val="1"/>
      <w:numFmt w:val="lowerRoman"/>
      <w:lvlText w:val="%3."/>
      <w:lvlJc w:val="right"/>
      <w:pPr>
        <w:ind w:left="3150" w:hanging="180"/>
      </w:pPr>
    </w:lvl>
    <w:lvl w:ilvl="3" w:tplc="0407000F" w:tentative="1">
      <w:start w:val="1"/>
      <w:numFmt w:val="decimal"/>
      <w:lvlText w:val="%4."/>
      <w:lvlJc w:val="left"/>
      <w:pPr>
        <w:ind w:left="3870" w:hanging="360"/>
      </w:pPr>
    </w:lvl>
    <w:lvl w:ilvl="4" w:tplc="04070019" w:tentative="1">
      <w:start w:val="1"/>
      <w:numFmt w:val="lowerLetter"/>
      <w:lvlText w:val="%5."/>
      <w:lvlJc w:val="left"/>
      <w:pPr>
        <w:ind w:left="4590" w:hanging="360"/>
      </w:pPr>
    </w:lvl>
    <w:lvl w:ilvl="5" w:tplc="0407001B" w:tentative="1">
      <w:start w:val="1"/>
      <w:numFmt w:val="lowerRoman"/>
      <w:lvlText w:val="%6."/>
      <w:lvlJc w:val="right"/>
      <w:pPr>
        <w:ind w:left="5310" w:hanging="180"/>
      </w:pPr>
    </w:lvl>
    <w:lvl w:ilvl="6" w:tplc="0407000F" w:tentative="1">
      <w:start w:val="1"/>
      <w:numFmt w:val="decimal"/>
      <w:lvlText w:val="%7."/>
      <w:lvlJc w:val="left"/>
      <w:pPr>
        <w:ind w:left="6030" w:hanging="360"/>
      </w:pPr>
    </w:lvl>
    <w:lvl w:ilvl="7" w:tplc="04070019" w:tentative="1">
      <w:start w:val="1"/>
      <w:numFmt w:val="lowerLetter"/>
      <w:lvlText w:val="%8."/>
      <w:lvlJc w:val="left"/>
      <w:pPr>
        <w:ind w:left="6750" w:hanging="360"/>
      </w:pPr>
    </w:lvl>
    <w:lvl w:ilvl="8" w:tplc="0407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70"/>
    <w:rsid w:val="00011900"/>
    <w:rsid w:val="000252E4"/>
    <w:rsid w:val="00031D4F"/>
    <w:rsid w:val="00042300"/>
    <w:rsid w:val="00043045"/>
    <w:rsid w:val="000F1235"/>
    <w:rsid w:val="000F3456"/>
    <w:rsid w:val="00100F14"/>
    <w:rsid w:val="001124FA"/>
    <w:rsid w:val="00154E74"/>
    <w:rsid w:val="00164264"/>
    <w:rsid w:val="00174942"/>
    <w:rsid w:val="001C357E"/>
    <w:rsid w:val="00235429"/>
    <w:rsid w:val="002467D0"/>
    <w:rsid w:val="002515B8"/>
    <w:rsid w:val="00253B43"/>
    <w:rsid w:val="002A3F61"/>
    <w:rsid w:val="002A70AD"/>
    <w:rsid w:val="002C6FA7"/>
    <w:rsid w:val="003252C7"/>
    <w:rsid w:val="0033482D"/>
    <w:rsid w:val="00373B44"/>
    <w:rsid w:val="00381365"/>
    <w:rsid w:val="003A68EB"/>
    <w:rsid w:val="003C05F7"/>
    <w:rsid w:val="003D0439"/>
    <w:rsid w:val="003D4E51"/>
    <w:rsid w:val="003D6B57"/>
    <w:rsid w:val="003E58C5"/>
    <w:rsid w:val="0040415A"/>
    <w:rsid w:val="00436133"/>
    <w:rsid w:val="0044212F"/>
    <w:rsid w:val="00444ACC"/>
    <w:rsid w:val="004814FC"/>
    <w:rsid w:val="00483DD7"/>
    <w:rsid w:val="00483E67"/>
    <w:rsid w:val="0049284E"/>
    <w:rsid w:val="004C5DB5"/>
    <w:rsid w:val="004C7DC7"/>
    <w:rsid w:val="00523AE6"/>
    <w:rsid w:val="0053161F"/>
    <w:rsid w:val="00544735"/>
    <w:rsid w:val="00560EC1"/>
    <w:rsid w:val="00566B7D"/>
    <w:rsid w:val="005700EC"/>
    <w:rsid w:val="005706E1"/>
    <w:rsid w:val="00586778"/>
    <w:rsid w:val="005B2822"/>
    <w:rsid w:val="005C0A98"/>
    <w:rsid w:val="00610065"/>
    <w:rsid w:val="006143C2"/>
    <w:rsid w:val="006524B2"/>
    <w:rsid w:val="00677A67"/>
    <w:rsid w:val="00696335"/>
    <w:rsid w:val="006B709D"/>
    <w:rsid w:val="006E1759"/>
    <w:rsid w:val="006E4233"/>
    <w:rsid w:val="006F0B69"/>
    <w:rsid w:val="006F62DA"/>
    <w:rsid w:val="00701369"/>
    <w:rsid w:val="00705BFE"/>
    <w:rsid w:val="007202FC"/>
    <w:rsid w:val="00756C04"/>
    <w:rsid w:val="00776BEC"/>
    <w:rsid w:val="007927DD"/>
    <w:rsid w:val="007C4356"/>
    <w:rsid w:val="007F1A45"/>
    <w:rsid w:val="007F7C21"/>
    <w:rsid w:val="00812D98"/>
    <w:rsid w:val="00815145"/>
    <w:rsid w:val="00837208"/>
    <w:rsid w:val="00852C4B"/>
    <w:rsid w:val="00873249"/>
    <w:rsid w:val="00885CCB"/>
    <w:rsid w:val="00896677"/>
    <w:rsid w:val="008C30EA"/>
    <w:rsid w:val="008C5BBE"/>
    <w:rsid w:val="008E4988"/>
    <w:rsid w:val="008F59F0"/>
    <w:rsid w:val="008F6AD3"/>
    <w:rsid w:val="009111AC"/>
    <w:rsid w:val="009277E5"/>
    <w:rsid w:val="009412C9"/>
    <w:rsid w:val="00950A2A"/>
    <w:rsid w:val="00976EEC"/>
    <w:rsid w:val="009961B9"/>
    <w:rsid w:val="009A3439"/>
    <w:rsid w:val="009D4971"/>
    <w:rsid w:val="00A23D7F"/>
    <w:rsid w:val="00A36CC7"/>
    <w:rsid w:val="00A56CBD"/>
    <w:rsid w:val="00AA1082"/>
    <w:rsid w:val="00AA2EBE"/>
    <w:rsid w:val="00AA3760"/>
    <w:rsid w:val="00AA67FA"/>
    <w:rsid w:val="00AC6F33"/>
    <w:rsid w:val="00B60D09"/>
    <w:rsid w:val="00B70DAE"/>
    <w:rsid w:val="00B710F0"/>
    <w:rsid w:val="00B81B4F"/>
    <w:rsid w:val="00BA7D9A"/>
    <w:rsid w:val="00BD45E8"/>
    <w:rsid w:val="00BD5DA4"/>
    <w:rsid w:val="00BE0693"/>
    <w:rsid w:val="00BE5588"/>
    <w:rsid w:val="00C11F94"/>
    <w:rsid w:val="00C351CE"/>
    <w:rsid w:val="00CA0978"/>
    <w:rsid w:val="00CD11F4"/>
    <w:rsid w:val="00CF326A"/>
    <w:rsid w:val="00CF53FC"/>
    <w:rsid w:val="00CF6CC3"/>
    <w:rsid w:val="00CF6F27"/>
    <w:rsid w:val="00D233CE"/>
    <w:rsid w:val="00D2639B"/>
    <w:rsid w:val="00D26858"/>
    <w:rsid w:val="00D3591F"/>
    <w:rsid w:val="00D40791"/>
    <w:rsid w:val="00D61586"/>
    <w:rsid w:val="00D844DB"/>
    <w:rsid w:val="00D862BE"/>
    <w:rsid w:val="00D865BF"/>
    <w:rsid w:val="00DA3A58"/>
    <w:rsid w:val="00DC0459"/>
    <w:rsid w:val="00DE2DD4"/>
    <w:rsid w:val="00DF1C52"/>
    <w:rsid w:val="00E03075"/>
    <w:rsid w:val="00EA043C"/>
    <w:rsid w:val="00EA1840"/>
    <w:rsid w:val="00EA2370"/>
    <w:rsid w:val="00EC06E5"/>
    <w:rsid w:val="00EC7C0F"/>
    <w:rsid w:val="00F2165C"/>
    <w:rsid w:val="00F26E16"/>
    <w:rsid w:val="00F32E72"/>
    <w:rsid w:val="00F41053"/>
    <w:rsid w:val="00F6300F"/>
    <w:rsid w:val="00F809B2"/>
    <w:rsid w:val="00F91099"/>
    <w:rsid w:val="00F91355"/>
    <w:rsid w:val="00FA26C2"/>
    <w:rsid w:val="00FA410A"/>
    <w:rsid w:val="00FB1405"/>
    <w:rsid w:val="00F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83E795"/>
  <w15:chartTrackingRefBased/>
  <w15:docId w15:val="{3BE6B1F7-7D40-41C2-8BDA-13F3CDE4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2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542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421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421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421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21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212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12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53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3B43"/>
  </w:style>
  <w:style w:type="paragraph" w:styleId="Fuzeile">
    <w:name w:val="footer"/>
    <w:basedOn w:val="Standard"/>
    <w:link w:val="FuzeileZchn"/>
    <w:uiPriority w:val="99"/>
    <w:unhideWhenUsed/>
    <w:rsid w:val="00253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3B43"/>
  </w:style>
  <w:style w:type="character" w:styleId="Hyperlink">
    <w:name w:val="Hyperlink"/>
    <w:basedOn w:val="Absatz-Standardschriftart"/>
    <w:uiPriority w:val="99"/>
    <w:unhideWhenUsed/>
    <w:rsid w:val="00B710F0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7494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7494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74942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D40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lisa-praxislerntage@sachsen-anhal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dle.bildung-lsa.de/praxislerntage/course/view.php?id=8&amp;section=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isa-praxislerntage@sachsen-anhalt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a-praxislerntage@sachsen-anhalt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91B1-285F-47FE-B560-8007B727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Dost, Matthias</dc:creator>
  <cp:keywords/>
  <dc:description/>
  <cp:lastModifiedBy>Kanigowski, Mathias</cp:lastModifiedBy>
  <cp:revision>18</cp:revision>
  <cp:lastPrinted>2019-11-01T07:15:00Z</cp:lastPrinted>
  <dcterms:created xsi:type="dcterms:W3CDTF">2023-06-09T06:49:00Z</dcterms:created>
  <dcterms:modified xsi:type="dcterms:W3CDTF">2024-07-19T10:41:00Z</dcterms:modified>
</cp:coreProperties>
</file>