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861"/>
        <w:gridCol w:w="2342"/>
        <w:gridCol w:w="830"/>
        <w:gridCol w:w="830"/>
        <w:gridCol w:w="830"/>
        <w:gridCol w:w="830"/>
        <w:gridCol w:w="1544"/>
      </w:tblGrid>
      <w:tr w:rsidR="00F361F9" w:rsidRPr="009D010B" w14:paraId="2DA82289" w14:textId="77777777" w:rsidTr="00F361F9">
        <w:tc>
          <w:tcPr>
            <w:tcW w:w="1782" w:type="dxa"/>
          </w:tcPr>
          <w:p w14:paraId="671E04AF" w14:textId="28306A18" w:rsidR="0037501D" w:rsidRPr="009D010B" w:rsidRDefault="0037501D" w:rsidP="009D010B">
            <w:pPr>
              <w:jc w:val="center"/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 w:rsidRPr="009D010B">
              <w:rPr>
                <w:rFonts w:ascii="TheSans C4s Regular" w:hAnsi="TheSans C4s Regular"/>
                <w:b/>
                <w:bCs/>
                <w:sz w:val="20"/>
                <w:szCs w:val="20"/>
              </w:rPr>
              <w:t>Kriterium</w:t>
            </w:r>
          </w:p>
        </w:tc>
        <w:tc>
          <w:tcPr>
            <w:tcW w:w="2241" w:type="dxa"/>
          </w:tcPr>
          <w:p w14:paraId="05A68881" w14:textId="39B1E934" w:rsidR="0037501D" w:rsidRPr="009D010B" w:rsidRDefault="0037501D" w:rsidP="009D010B">
            <w:pPr>
              <w:jc w:val="center"/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 w:rsidRPr="009D010B">
              <w:rPr>
                <w:rFonts w:ascii="TheSans C4s Regular" w:hAnsi="TheSans C4s Regular"/>
                <w:b/>
                <w:bCs/>
                <w:sz w:val="20"/>
                <w:szCs w:val="20"/>
              </w:rPr>
              <w:t>Merkmale</w:t>
            </w:r>
          </w:p>
        </w:tc>
        <w:tc>
          <w:tcPr>
            <w:tcW w:w="794" w:type="dxa"/>
          </w:tcPr>
          <w:p w14:paraId="60CF6D44" w14:textId="096398C6" w:rsidR="0037501D" w:rsidRPr="009D010B" w:rsidRDefault="0037501D" w:rsidP="009D010B">
            <w:pPr>
              <w:jc w:val="center"/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 w:rsidRPr="009D010B">
              <w:rPr>
                <w:rFonts w:ascii="TheSans C4s Regular" w:hAnsi="TheSans C4s Regular"/>
                <w:b/>
                <w:bCs/>
                <w:sz w:val="20"/>
                <w:szCs w:val="20"/>
              </w:rPr>
              <w:t>voll erfüllt (3P)</w:t>
            </w:r>
          </w:p>
        </w:tc>
        <w:tc>
          <w:tcPr>
            <w:tcW w:w="794" w:type="dxa"/>
          </w:tcPr>
          <w:p w14:paraId="109FB095" w14:textId="7BCA04FD" w:rsidR="0037501D" w:rsidRPr="009D010B" w:rsidRDefault="00F361F9" w:rsidP="009D010B">
            <w:pPr>
              <w:jc w:val="center"/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z</w:t>
            </w:r>
            <w:r w:rsidR="0037501D" w:rsidRPr="009D010B">
              <w:rPr>
                <w:rFonts w:ascii="TheSans C4s Regular" w:hAnsi="TheSans C4s Regular"/>
                <w:b/>
                <w:bCs/>
                <w:sz w:val="20"/>
                <w:szCs w:val="20"/>
              </w:rPr>
              <w:t>u</w:t>
            </w: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-</w:t>
            </w:r>
            <w:r w:rsidR="0037501D" w:rsidRPr="009D010B">
              <w:rPr>
                <w:rFonts w:ascii="TheSans C4s Regular" w:hAnsi="TheSans C4s Regular"/>
                <w:b/>
                <w:bCs/>
                <w:sz w:val="20"/>
                <w:szCs w:val="20"/>
              </w:rPr>
              <w:t>meist erfüllt (2P)</w:t>
            </w:r>
          </w:p>
        </w:tc>
        <w:tc>
          <w:tcPr>
            <w:tcW w:w="794" w:type="dxa"/>
          </w:tcPr>
          <w:p w14:paraId="594606AA" w14:textId="2A2031F6" w:rsidR="0037501D" w:rsidRPr="009D010B" w:rsidRDefault="00F361F9" w:rsidP="009D010B">
            <w:pPr>
              <w:jc w:val="center"/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t</w:t>
            </w:r>
            <w:r w:rsidR="0037501D" w:rsidRPr="009D010B">
              <w:rPr>
                <w:rFonts w:ascii="TheSans C4s Regular" w:hAnsi="TheSans C4s Regular"/>
                <w:b/>
                <w:bCs/>
                <w:sz w:val="20"/>
                <w:szCs w:val="20"/>
              </w:rPr>
              <w:t>eil</w:t>
            </w: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-</w:t>
            </w:r>
            <w:r w:rsidR="0037501D" w:rsidRPr="009D010B">
              <w:rPr>
                <w:rFonts w:ascii="TheSans C4s Regular" w:hAnsi="TheSans C4s Regular"/>
                <w:b/>
                <w:bCs/>
                <w:sz w:val="20"/>
                <w:szCs w:val="20"/>
              </w:rPr>
              <w:t>weis</w:t>
            </w: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e</w:t>
            </w:r>
            <w:r w:rsidR="0037501D" w:rsidRPr="009D010B">
              <w:rPr>
                <w:rFonts w:ascii="TheSans C4s Regular" w:hAnsi="TheSans C4s Regular"/>
                <w:b/>
                <w:bCs/>
                <w:sz w:val="20"/>
                <w:szCs w:val="20"/>
              </w:rPr>
              <w:t xml:space="preserve"> erfüllt (1P)</w:t>
            </w:r>
          </w:p>
        </w:tc>
        <w:tc>
          <w:tcPr>
            <w:tcW w:w="794" w:type="dxa"/>
          </w:tcPr>
          <w:p w14:paraId="6E7A8CFC" w14:textId="53ED1C38" w:rsidR="0037501D" w:rsidRPr="009D010B" w:rsidRDefault="0037501D" w:rsidP="009D010B">
            <w:pPr>
              <w:jc w:val="center"/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 w:rsidRPr="009D010B">
              <w:rPr>
                <w:rFonts w:ascii="TheSans C4s Regular" w:hAnsi="TheSans C4s Regular"/>
                <w:b/>
                <w:bCs/>
                <w:sz w:val="20"/>
                <w:szCs w:val="20"/>
              </w:rPr>
              <w:t>nicht erfüllt (0P)</w:t>
            </w:r>
          </w:p>
        </w:tc>
        <w:tc>
          <w:tcPr>
            <w:tcW w:w="1477" w:type="dxa"/>
          </w:tcPr>
          <w:p w14:paraId="6E7F8898" w14:textId="74877BE6" w:rsidR="0037501D" w:rsidRPr="009D010B" w:rsidRDefault="0037501D" w:rsidP="009D010B">
            <w:pPr>
              <w:jc w:val="center"/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 w:rsidRPr="009D010B">
              <w:rPr>
                <w:rFonts w:ascii="TheSans C4s Regular" w:hAnsi="TheSans C4s Regular"/>
                <w:b/>
                <w:bCs/>
                <w:sz w:val="20"/>
                <w:szCs w:val="20"/>
              </w:rPr>
              <w:t>Bemerkungen</w:t>
            </w:r>
          </w:p>
        </w:tc>
      </w:tr>
      <w:tr w:rsidR="009D010B" w:rsidRPr="009D010B" w14:paraId="0A04FF0C" w14:textId="77777777" w:rsidTr="00F361F9">
        <w:tc>
          <w:tcPr>
            <w:tcW w:w="794" w:type="dxa"/>
            <w:gridSpan w:val="7"/>
            <w:shd w:val="clear" w:color="auto" w:fill="ED7D31" w:themeFill="accent2"/>
          </w:tcPr>
          <w:p w14:paraId="0DEAF6A6" w14:textId="65AFB212" w:rsidR="009D010B" w:rsidRPr="009D010B" w:rsidRDefault="009D010B" w:rsidP="009D010B">
            <w:pPr>
              <w:jc w:val="center"/>
              <w:rPr>
                <w:rFonts w:ascii="TheSans C4s Regular" w:hAnsi="TheSans C4s Regular"/>
                <w:b/>
                <w:bCs/>
                <w:color w:val="FFFFFF" w:themeColor="background1"/>
                <w:sz w:val="20"/>
                <w:szCs w:val="20"/>
              </w:rPr>
            </w:pPr>
            <w:r w:rsidRPr="009D010B">
              <w:rPr>
                <w:rFonts w:ascii="TheSans C4s Regular" w:hAnsi="TheSans C4s Regular"/>
                <w:b/>
                <w:bCs/>
                <w:color w:val="0D0D0D" w:themeColor="text1" w:themeTint="F2"/>
                <w:sz w:val="20"/>
                <w:szCs w:val="20"/>
              </w:rPr>
              <w:t>Inhalt</w:t>
            </w:r>
          </w:p>
        </w:tc>
      </w:tr>
      <w:tr w:rsidR="00F361F9" w:rsidRPr="009D010B" w14:paraId="16B6FB3D" w14:textId="77777777" w:rsidTr="00F361F9">
        <w:tc>
          <w:tcPr>
            <w:tcW w:w="1782" w:type="dxa"/>
          </w:tcPr>
          <w:p w14:paraId="7CB9206F" w14:textId="2BE94A55" w:rsidR="0037501D" w:rsidRPr="009D010B" w:rsidRDefault="009D010B">
            <w:pPr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Einstieg</w:t>
            </w:r>
          </w:p>
        </w:tc>
        <w:tc>
          <w:tcPr>
            <w:tcW w:w="2241" w:type="dxa"/>
          </w:tcPr>
          <w:p w14:paraId="651E418D" w14:textId="6E5ED1ED" w:rsidR="0037501D" w:rsidRPr="009D010B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  <w:r w:rsidRPr="009D010B">
              <w:rPr>
                <w:rFonts w:ascii="TheSans C4s Regular" w:hAnsi="TheSans C4s Regular"/>
                <w:sz w:val="20"/>
                <w:szCs w:val="20"/>
              </w:rPr>
              <w:t>Das Bound Profil gibt einen Ausblick auf das Thema und weckt Interesse</w:t>
            </w:r>
          </w:p>
        </w:tc>
        <w:tc>
          <w:tcPr>
            <w:tcW w:w="794" w:type="dxa"/>
          </w:tcPr>
          <w:p w14:paraId="54C5A88C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3DDFD308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4EAFC162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479AA085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1477" w:type="dxa"/>
          </w:tcPr>
          <w:p w14:paraId="120CF8F1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</w:tr>
      <w:tr w:rsidR="00F361F9" w:rsidRPr="009D010B" w14:paraId="084E5AC7" w14:textId="77777777" w:rsidTr="00F361F9">
        <w:tc>
          <w:tcPr>
            <w:tcW w:w="1782" w:type="dxa"/>
          </w:tcPr>
          <w:p w14:paraId="04D103CB" w14:textId="39AE07A3" w:rsidR="0037501D" w:rsidRPr="009D010B" w:rsidRDefault="009D010B">
            <w:pPr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Recherche</w:t>
            </w:r>
          </w:p>
        </w:tc>
        <w:tc>
          <w:tcPr>
            <w:tcW w:w="2241" w:type="dxa"/>
          </w:tcPr>
          <w:p w14:paraId="618B31CD" w14:textId="589B6244" w:rsidR="0037501D" w:rsidRPr="009D010B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  <w:r w:rsidRPr="009D010B">
              <w:rPr>
                <w:rFonts w:ascii="TheSans C4s Regular" w:hAnsi="TheSans C4s Regular"/>
                <w:sz w:val="20"/>
                <w:szCs w:val="20"/>
              </w:rPr>
              <w:t>fachliche Richtigkeit der Inhalte</w:t>
            </w:r>
          </w:p>
        </w:tc>
        <w:tc>
          <w:tcPr>
            <w:tcW w:w="794" w:type="dxa"/>
          </w:tcPr>
          <w:p w14:paraId="34026203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5A76CD14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1AA656C1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7A5ADF76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1477" w:type="dxa"/>
          </w:tcPr>
          <w:p w14:paraId="0B3B984C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</w:tr>
      <w:tr w:rsidR="00F361F9" w:rsidRPr="009D010B" w14:paraId="17D3ED81" w14:textId="77777777" w:rsidTr="00F361F9">
        <w:tc>
          <w:tcPr>
            <w:tcW w:w="1782" w:type="dxa"/>
          </w:tcPr>
          <w:p w14:paraId="40FD3C7D" w14:textId="41A33B87" w:rsidR="0037501D" w:rsidRPr="009D010B" w:rsidRDefault="009D010B">
            <w:pPr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Medieneinsatz</w:t>
            </w:r>
          </w:p>
        </w:tc>
        <w:tc>
          <w:tcPr>
            <w:tcW w:w="2241" w:type="dxa"/>
          </w:tcPr>
          <w:p w14:paraId="4E066A17" w14:textId="783FE2AB" w:rsidR="0037501D" w:rsidRPr="009D010B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  <w:r w:rsidRPr="009D010B">
              <w:rPr>
                <w:rFonts w:ascii="TheSans C4s Regular" w:hAnsi="TheSans C4s Regular"/>
                <w:sz w:val="20"/>
                <w:szCs w:val="20"/>
              </w:rPr>
              <w:t>verwendete Bild-, Audio- und/oder Videomaterialien ergänzen/unterstützen den Inhalt sinnvoll (bringen einen Mehrwert)</w:t>
            </w:r>
          </w:p>
        </w:tc>
        <w:tc>
          <w:tcPr>
            <w:tcW w:w="794" w:type="dxa"/>
          </w:tcPr>
          <w:p w14:paraId="6720D6A9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71D7F738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053419C8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3ACDB9A4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1477" w:type="dxa"/>
          </w:tcPr>
          <w:p w14:paraId="015793F6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</w:tr>
      <w:tr w:rsidR="00F361F9" w:rsidRPr="009D010B" w14:paraId="64A05C7A" w14:textId="77777777" w:rsidTr="00F361F9">
        <w:tc>
          <w:tcPr>
            <w:tcW w:w="1782" w:type="dxa"/>
          </w:tcPr>
          <w:p w14:paraId="384B3CFD" w14:textId="605A9093" w:rsidR="0037501D" w:rsidRPr="009D010B" w:rsidRDefault="009D010B">
            <w:pPr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Konzept (Stringenz und Struktur)</w:t>
            </w:r>
          </w:p>
        </w:tc>
        <w:tc>
          <w:tcPr>
            <w:tcW w:w="2241" w:type="dxa"/>
          </w:tcPr>
          <w:p w14:paraId="396F940F" w14:textId="0558D058" w:rsidR="0037501D" w:rsidRPr="009D010B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  <w:r w:rsidRPr="009D010B">
              <w:rPr>
                <w:rFonts w:ascii="TheSans C4s Regular" w:hAnsi="TheSans C4s Regular"/>
                <w:sz w:val="20"/>
                <w:szCs w:val="20"/>
              </w:rPr>
              <w:t>sinnvoller, abwechslungsreicher Aufbau; die gewählten Inhalte sind für die Vermittlung des Themas geeignet; logische Gestaltung des Inhalts; keine Wiederholungen</w:t>
            </w:r>
          </w:p>
        </w:tc>
        <w:tc>
          <w:tcPr>
            <w:tcW w:w="794" w:type="dxa"/>
          </w:tcPr>
          <w:p w14:paraId="088FD307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109F6347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4DB042F4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7E057243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1477" w:type="dxa"/>
          </w:tcPr>
          <w:p w14:paraId="31FD7C90" w14:textId="77777777" w:rsidR="0037501D" w:rsidRPr="009D010B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</w:tr>
      <w:tr w:rsidR="009D010B" w:rsidRPr="009D010B" w14:paraId="674A49EA" w14:textId="77777777" w:rsidTr="00F361F9">
        <w:tc>
          <w:tcPr>
            <w:tcW w:w="794" w:type="dxa"/>
            <w:gridSpan w:val="7"/>
            <w:shd w:val="clear" w:color="auto" w:fill="ED7D31" w:themeFill="accent2"/>
          </w:tcPr>
          <w:p w14:paraId="5DAD956C" w14:textId="49952615" w:rsidR="009D010B" w:rsidRPr="009D010B" w:rsidRDefault="009D010B" w:rsidP="009D010B">
            <w:pPr>
              <w:jc w:val="center"/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Rahmenbedingungen</w:t>
            </w:r>
          </w:p>
        </w:tc>
      </w:tr>
      <w:tr w:rsidR="00F361F9" w:rsidRPr="009D010B" w14:paraId="5703C273" w14:textId="77777777" w:rsidTr="00F361F9">
        <w:tc>
          <w:tcPr>
            <w:tcW w:w="1782" w:type="dxa"/>
          </w:tcPr>
          <w:p w14:paraId="2802959D" w14:textId="5A19516F" w:rsidR="0037501D" w:rsidRPr="009D010B" w:rsidRDefault="009D010B">
            <w:pPr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Quellenangaben</w:t>
            </w:r>
          </w:p>
        </w:tc>
        <w:tc>
          <w:tcPr>
            <w:tcW w:w="2241" w:type="dxa"/>
          </w:tcPr>
          <w:p w14:paraId="06326854" w14:textId="638D3840" w:rsidR="0037501D" w:rsidRPr="00F361F9" w:rsidRDefault="00F361F9">
            <w:pPr>
              <w:rPr>
                <w:rFonts w:ascii="TheSans C4s Regular" w:hAnsi="TheSans C4s Regular"/>
                <w:sz w:val="20"/>
                <w:szCs w:val="20"/>
              </w:rPr>
            </w:pPr>
            <w:r w:rsidRPr="00F361F9">
              <w:rPr>
                <w:rFonts w:ascii="TheSans C4s Regular" w:hAnsi="TheSans C4s Regular"/>
                <w:sz w:val="20"/>
                <w:szCs w:val="20"/>
              </w:rPr>
              <w:t>das Urheberrecht wurde beachtet; Text- und Medienquellen wurden vollständig angegeben</w:t>
            </w:r>
          </w:p>
        </w:tc>
        <w:tc>
          <w:tcPr>
            <w:tcW w:w="794" w:type="dxa"/>
          </w:tcPr>
          <w:p w14:paraId="56D90C25" w14:textId="77777777" w:rsidR="0037501D" w:rsidRPr="00F361F9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5FB3D908" w14:textId="77777777" w:rsidR="0037501D" w:rsidRPr="00F361F9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1199EFD6" w14:textId="77777777" w:rsidR="0037501D" w:rsidRPr="00F361F9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599295BE" w14:textId="77777777" w:rsidR="0037501D" w:rsidRPr="00F361F9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1477" w:type="dxa"/>
          </w:tcPr>
          <w:p w14:paraId="67879248" w14:textId="77777777" w:rsidR="0037501D" w:rsidRPr="00F361F9" w:rsidRDefault="0037501D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</w:tr>
      <w:tr w:rsidR="00F361F9" w:rsidRPr="009D010B" w14:paraId="3E79758A" w14:textId="77777777" w:rsidTr="00F361F9">
        <w:tc>
          <w:tcPr>
            <w:tcW w:w="1782" w:type="dxa"/>
          </w:tcPr>
          <w:p w14:paraId="0027D39A" w14:textId="27FC3CCB" w:rsidR="009D010B" w:rsidRPr="009D010B" w:rsidRDefault="009D010B">
            <w:pPr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Zeitmanagement</w:t>
            </w:r>
          </w:p>
        </w:tc>
        <w:tc>
          <w:tcPr>
            <w:tcW w:w="2241" w:type="dxa"/>
          </w:tcPr>
          <w:p w14:paraId="12ED6E46" w14:textId="541622AB" w:rsidR="009D010B" w:rsidRPr="00F361F9" w:rsidRDefault="00F361F9">
            <w:pPr>
              <w:rPr>
                <w:rFonts w:ascii="TheSans C4s Regular" w:hAnsi="TheSans C4s Regular"/>
                <w:sz w:val="20"/>
                <w:szCs w:val="20"/>
              </w:rPr>
            </w:pPr>
            <w:r w:rsidRPr="00F361F9">
              <w:rPr>
                <w:rFonts w:ascii="TheSans C4s Regular" w:hAnsi="TheSans C4s Regular"/>
                <w:sz w:val="20"/>
                <w:szCs w:val="20"/>
              </w:rPr>
              <w:t>Der Bound lässt sich in der vorgegebenen Zeit absolvieren (Streckenverlauf, Umfang der Aufgaben sind angemessen)</w:t>
            </w:r>
          </w:p>
        </w:tc>
        <w:tc>
          <w:tcPr>
            <w:tcW w:w="794" w:type="dxa"/>
          </w:tcPr>
          <w:p w14:paraId="39AC372B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1ECD3642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41A75286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4B15C2A2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1477" w:type="dxa"/>
          </w:tcPr>
          <w:p w14:paraId="1CD8A688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</w:tr>
      <w:tr w:rsidR="009D010B" w:rsidRPr="009D010B" w14:paraId="05E7447E" w14:textId="77777777" w:rsidTr="00F361F9">
        <w:tc>
          <w:tcPr>
            <w:tcW w:w="794" w:type="dxa"/>
            <w:gridSpan w:val="7"/>
            <w:shd w:val="clear" w:color="auto" w:fill="ED7D31" w:themeFill="accent2"/>
          </w:tcPr>
          <w:p w14:paraId="0C1B1452" w14:textId="296CCF0F" w:rsidR="009D010B" w:rsidRPr="009D010B" w:rsidRDefault="009D010B" w:rsidP="009D010B">
            <w:pPr>
              <w:jc w:val="center"/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Lernen in der digitalen Welt</w:t>
            </w:r>
          </w:p>
        </w:tc>
      </w:tr>
      <w:tr w:rsidR="00F361F9" w:rsidRPr="009D010B" w14:paraId="32CA3F9F" w14:textId="77777777" w:rsidTr="00F361F9">
        <w:tc>
          <w:tcPr>
            <w:tcW w:w="1782" w:type="dxa"/>
          </w:tcPr>
          <w:p w14:paraId="47CAC97F" w14:textId="5FB433A2" w:rsidR="009D010B" w:rsidRPr="009D010B" w:rsidRDefault="009D010B">
            <w:pPr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Produzieren und Präsentieren</w:t>
            </w:r>
          </w:p>
        </w:tc>
        <w:tc>
          <w:tcPr>
            <w:tcW w:w="2241" w:type="dxa"/>
          </w:tcPr>
          <w:p w14:paraId="49A0EB52" w14:textId="5FC4BCF0" w:rsidR="009D010B" w:rsidRPr="00F361F9" w:rsidRDefault="00F361F9">
            <w:pPr>
              <w:rPr>
                <w:rFonts w:ascii="TheSans C4s Regular" w:hAnsi="TheSans C4s Regular"/>
                <w:sz w:val="20"/>
                <w:szCs w:val="20"/>
              </w:rPr>
            </w:pPr>
            <w:r w:rsidRPr="00F361F9">
              <w:rPr>
                <w:rFonts w:ascii="TheSans C4s Regular" w:hAnsi="TheSans C4s Regular"/>
                <w:sz w:val="20"/>
                <w:szCs w:val="20"/>
              </w:rPr>
              <w:t>Der Bound kann aufgerufen und gespielt werden; es gibt keine Sackgassen</w:t>
            </w:r>
          </w:p>
        </w:tc>
        <w:tc>
          <w:tcPr>
            <w:tcW w:w="794" w:type="dxa"/>
          </w:tcPr>
          <w:p w14:paraId="3D708EFE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222A76D3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521D3A3E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46504233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1477" w:type="dxa"/>
          </w:tcPr>
          <w:p w14:paraId="10088B07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</w:tr>
      <w:tr w:rsidR="00F361F9" w:rsidRPr="009D010B" w14:paraId="186EA204" w14:textId="77777777" w:rsidTr="00F361F9">
        <w:tc>
          <w:tcPr>
            <w:tcW w:w="1782" w:type="dxa"/>
          </w:tcPr>
          <w:p w14:paraId="4B0CCCF3" w14:textId="6EAFDEEC" w:rsidR="009D010B" w:rsidRPr="009D010B" w:rsidRDefault="009D010B">
            <w:pPr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Problemlösen und Handeln</w:t>
            </w:r>
          </w:p>
        </w:tc>
        <w:tc>
          <w:tcPr>
            <w:tcW w:w="2241" w:type="dxa"/>
          </w:tcPr>
          <w:p w14:paraId="451F75EC" w14:textId="57F50F1D" w:rsidR="009D010B" w:rsidRPr="00F361F9" w:rsidRDefault="00F361F9">
            <w:pPr>
              <w:rPr>
                <w:rFonts w:ascii="TheSans C4s Regular" w:hAnsi="TheSans C4s Regular"/>
                <w:sz w:val="20"/>
                <w:szCs w:val="20"/>
              </w:rPr>
            </w:pPr>
            <w:r w:rsidRPr="00F361F9">
              <w:rPr>
                <w:rFonts w:ascii="TheSans C4s Regular" w:hAnsi="TheSans C4s Regular"/>
                <w:sz w:val="20"/>
                <w:szCs w:val="20"/>
              </w:rPr>
              <w:t>Die Basiseinstellungen des Bounds unterstützen den Lerninhalt; die Inhaltstypen wurden bedarfsgerecht eingesetzt</w:t>
            </w:r>
          </w:p>
        </w:tc>
        <w:tc>
          <w:tcPr>
            <w:tcW w:w="794" w:type="dxa"/>
          </w:tcPr>
          <w:p w14:paraId="62FBAAEF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6BD9889C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135AB732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1A32A9A5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1477" w:type="dxa"/>
          </w:tcPr>
          <w:p w14:paraId="24A2E66D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</w:tr>
      <w:tr w:rsidR="00F361F9" w:rsidRPr="009D010B" w14:paraId="585C5154" w14:textId="77777777" w:rsidTr="00F361F9">
        <w:tc>
          <w:tcPr>
            <w:tcW w:w="1782" w:type="dxa"/>
          </w:tcPr>
          <w:p w14:paraId="71E2ABE0" w14:textId="02EF2602" w:rsidR="009D010B" w:rsidRPr="009D010B" w:rsidRDefault="009D010B">
            <w:pPr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Kommunizieren und Kooperieren</w:t>
            </w:r>
            <w:r w:rsidR="00F361F9">
              <w:rPr>
                <w:rFonts w:ascii="TheSans C4s Regular" w:hAnsi="TheSans C4s Regular"/>
                <w:b/>
                <w:bCs/>
                <w:sz w:val="20"/>
                <w:szCs w:val="20"/>
              </w:rPr>
              <w:t xml:space="preserve"> </w:t>
            </w:r>
            <w:r w:rsidR="00F361F9" w:rsidRPr="00F361F9">
              <w:rPr>
                <w:rFonts w:ascii="TheSans C4s Regular" w:hAnsi="TheSans C4s Regular"/>
                <w:sz w:val="20"/>
                <w:szCs w:val="20"/>
              </w:rPr>
              <w:t>(optional)</w:t>
            </w:r>
          </w:p>
        </w:tc>
        <w:tc>
          <w:tcPr>
            <w:tcW w:w="2241" w:type="dxa"/>
          </w:tcPr>
          <w:p w14:paraId="1FE8B453" w14:textId="2B91C31D" w:rsidR="009D010B" w:rsidRPr="00F361F9" w:rsidRDefault="00F361F9" w:rsidP="00F361F9">
            <w:pPr>
              <w:rPr>
                <w:rFonts w:ascii="TheSans C4s Regular" w:hAnsi="TheSans C4s Regular"/>
                <w:sz w:val="20"/>
                <w:szCs w:val="20"/>
              </w:rPr>
            </w:pPr>
            <w:r w:rsidRPr="00F361F9">
              <w:rPr>
                <w:rFonts w:ascii="TheSans C4s Regular" w:hAnsi="TheSans C4s Regular" w:cs="Calibri"/>
                <w:color w:val="000000"/>
                <w:sz w:val="20"/>
                <w:szCs w:val="20"/>
              </w:rPr>
              <w:t xml:space="preserve">Die Inhalte sowie die Optik und Struktur eines erstellten Abschnitts passen zum </w:t>
            </w:r>
            <w:r w:rsidRPr="00F361F9">
              <w:rPr>
                <w:rFonts w:ascii="TheSans C4s Regular" w:hAnsi="TheSans C4s Regular" w:cs="Calibri"/>
                <w:color w:val="000000"/>
                <w:sz w:val="20"/>
                <w:szCs w:val="20"/>
              </w:rPr>
              <w:lastRenderedPageBreak/>
              <w:t>Gesamtkonzept des Bounds</w:t>
            </w:r>
          </w:p>
        </w:tc>
        <w:tc>
          <w:tcPr>
            <w:tcW w:w="794" w:type="dxa"/>
          </w:tcPr>
          <w:p w14:paraId="3D5AA90C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5A14037B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4CD66285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578E642D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1477" w:type="dxa"/>
          </w:tcPr>
          <w:p w14:paraId="0CA606B7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</w:tr>
      <w:tr w:rsidR="00F361F9" w:rsidRPr="009D010B" w14:paraId="2502E304" w14:textId="77777777" w:rsidTr="00F361F9">
        <w:tc>
          <w:tcPr>
            <w:tcW w:w="1782" w:type="dxa"/>
          </w:tcPr>
          <w:p w14:paraId="6F5FE868" w14:textId="2AE28CB9" w:rsidR="009D010B" w:rsidRPr="009D010B" w:rsidRDefault="009D010B">
            <w:pPr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Analysieren und Reflektieren</w:t>
            </w:r>
          </w:p>
        </w:tc>
        <w:tc>
          <w:tcPr>
            <w:tcW w:w="2241" w:type="dxa"/>
          </w:tcPr>
          <w:p w14:paraId="4D63CEB3" w14:textId="4703EDC6" w:rsidR="009D010B" w:rsidRPr="00F361F9" w:rsidRDefault="00F361F9">
            <w:pPr>
              <w:rPr>
                <w:rFonts w:ascii="TheSans C4s Regular" w:hAnsi="TheSans C4s Regular"/>
                <w:sz w:val="20"/>
                <w:szCs w:val="20"/>
              </w:rPr>
            </w:pPr>
            <w:r w:rsidRPr="00F361F9">
              <w:rPr>
                <w:rFonts w:ascii="TheSans C4s Regular" w:hAnsi="TheSans C4s Regular"/>
                <w:sz w:val="20"/>
                <w:szCs w:val="20"/>
              </w:rPr>
              <w:t>Die Aufgaben sind nachvollziehbar und lassen keine Interpretationsspielräume zu, die zu Fehlern beim selbstständigen Absolvieren des Bounds führen können</w:t>
            </w:r>
          </w:p>
        </w:tc>
        <w:tc>
          <w:tcPr>
            <w:tcW w:w="794" w:type="dxa"/>
          </w:tcPr>
          <w:p w14:paraId="08FD78AE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7F0B61E8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72B7F20C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794" w:type="dxa"/>
          </w:tcPr>
          <w:p w14:paraId="15CD9E70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  <w:tc>
          <w:tcPr>
            <w:tcW w:w="1477" w:type="dxa"/>
          </w:tcPr>
          <w:p w14:paraId="0C43EDB5" w14:textId="77777777" w:rsidR="009D010B" w:rsidRPr="00F361F9" w:rsidRDefault="009D010B">
            <w:pPr>
              <w:rPr>
                <w:rFonts w:ascii="TheSans C4s Regular" w:hAnsi="TheSans C4s Regular"/>
                <w:sz w:val="20"/>
                <w:szCs w:val="20"/>
              </w:rPr>
            </w:pPr>
          </w:p>
        </w:tc>
      </w:tr>
      <w:tr w:rsidR="009D010B" w:rsidRPr="009D010B" w14:paraId="3AD7B4FE" w14:textId="77777777" w:rsidTr="00F361F9">
        <w:tc>
          <w:tcPr>
            <w:tcW w:w="794" w:type="dxa"/>
            <w:gridSpan w:val="7"/>
            <w:shd w:val="clear" w:color="auto" w:fill="ED7D31" w:themeFill="accent2"/>
          </w:tcPr>
          <w:p w14:paraId="582FBFA3" w14:textId="388C571E" w:rsidR="009D010B" w:rsidRPr="009D010B" w:rsidRDefault="009D010B" w:rsidP="009D010B">
            <w:pPr>
              <w:jc w:val="center"/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Zusatzpunkt</w:t>
            </w:r>
          </w:p>
        </w:tc>
      </w:tr>
      <w:tr w:rsidR="00F361F9" w:rsidRPr="009D010B" w14:paraId="7BC5C563" w14:textId="77777777" w:rsidTr="00F361F9">
        <w:tc>
          <w:tcPr>
            <w:tcW w:w="1782" w:type="dxa"/>
          </w:tcPr>
          <w:p w14:paraId="13437E00" w14:textId="5816F1BD" w:rsidR="009D010B" w:rsidRPr="009D010B" w:rsidRDefault="009D010B">
            <w:pPr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  <w:r>
              <w:rPr>
                <w:rFonts w:ascii="TheSans C4s Regular" w:hAnsi="TheSans C4s Regular"/>
                <w:b/>
                <w:bCs/>
                <w:sz w:val="20"/>
                <w:szCs w:val="20"/>
              </w:rPr>
              <w:t>BNE</w:t>
            </w:r>
          </w:p>
        </w:tc>
        <w:tc>
          <w:tcPr>
            <w:tcW w:w="2241" w:type="dxa"/>
          </w:tcPr>
          <w:p w14:paraId="1F45798E" w14:textId="4079B5D3" w:rsidR="009D010B" w:rsidRPr="00F361F9" w:rsidRDefault="00F361F9">
            <w:pPr>
              <w:rPr>
                <w:rFonts w:ascii="TheSans C4s Regular" w:hAnsi="TheSans C4s Regular" w:cs="Calibri"/>
                <w:color w:val="000000"/>
                <w:sz w:val="20"/>
                <w:szCs w:val="20"/>
              </w:rPr>
            </w:pPr>
            <w:r w:rsidRPr="00F361F9">
              <w:rPr>
                <w:rFonts w:ascii="TheSans C4s Regular" w:hAnsi="TheSans C4s Regular" w:cs="Calibri"/>
                <w:color w:val="000000"/>
                <w:sz w:val="20"/>
                <w:szCs w:val="20"/>
              </w:rPr>
              <w:t>D</w:t>
            </w:r>
            <w:r w:rsidRPr="00F361F9">
              <w:rPr>
                <w:rFonts w:ascii="TheSans C4s Regular" w:hAnsi="TheSans C4s Regular" w:cs="Calibri"/>
                <w:color w:val="000000"/>
                <w:sz w:val="20"/>
                <w:szCs w:val="20"/>
              </w:rPr>
              <w:t>ie Inhalte</w:t>
            </w:r>
            <w:r w:rsidRPr="00F361F9">
              <w:rPr>
                <w:rFonts w:ascii="TheSans C4s Regular" w:hAnsi="TheSans C4s Regular" w:cs="Calibri"/>
                <w:color w:val="000000"/>
                <w:sz w:val="20"/>
                <w:szCs w:val="20"/>
              </w:rPr>
              <w:t xml:space="preserve"> wurden</w:t>
            </w:r>
            <w:r w:rsidRPr="00F361F9">
              <w:rPr>
                <w:rFonts w:ascii="TheSans C4s Regular" w:hAnsi="TheSans C4s Regular" w:cs="Calibri"/>
                <w:color w:val="000000"/>
                <w:sz w:val="20"/>
                <w:szCs w:val="20"/>
              </w:rPr>
              <w:t xml:space="preserve"> mit mindestens einem Nachhaltigkeitsziel (SDG) verknüpft</w:t>
            </w:r>
          </w:p>
        </w:tc>
        <w:tc>
          <w:tcPr>
            <w:tcW w:w="794" w:type="dxa"/>
          </w:tcPr>
          <w:p w14:paraId="4754EEDD" w14:textId="77777777" w:rsidR="009D010B" w:rsidRPr="009D010B" w:rsidRDefault="009D010B">
            <w:pPr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</w:tcPr>
          <w:p w14:paraId="205C698E" w14:textId="77777777" w:rsidR="009D010B" w:rsidRPr="009D010B" w:rsidRDefault="009D010B">
            <w:pPr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</w:tcPr>
          <w:p w14:paraId="144A3B30" w14:textId="77777777" w:rsidR="009D010B" w:rsidRPr="009D010B" w:rsidRDefault="009D010B">
            <w:pPr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</w:tcPr>
          <w:p w14:paraId="7ECD68AA" w14:textId="77777777" w:rsidR="009D010B" w:rsidRPr="009D010B" w:rsidRDefault="009D010B">
            <w:pPr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</w:p>
        </w:tc>
        <w:tc>
          <w:tcPr>
            <w:tcW w:w="1477" w:type="dxa"/>
          </w:tcPr>
          <w:p w14:paraId="293545DC" w14:textId="77777777" w:rsidR="009D010B" w:rsidRPr="009D010B" w:rsidRDefault="009D010B">
            <w:pPr>
              <w:rPr>
                <w:rFonts w:ascii="TheSans C4s Regular" w:hAnsi="TheSans C4s Regular"/>
                <w:b/>
                <w:bCs/>
                <w:sz w:val="20"/>
                <w:szCs w:val="20"/>
              </w:rPr>
            </w:pPr>
          </w:p>
        </w:tc>
      </w:tr>
    </w:tbl>
    <w:p w14:paraId="441BFD95" w14:textId="471A6754" w:rsidR="00D21F61" w:rsidRDefault="00F361F9"/>
    <w:p w14:paraId="5AFAE877" w14:textId="34C93A1C" w:rsidR="00F361F9" w:rsidRPr="00F361F9" w:rsidRDefault="00F361F9">
      <w:pPr>
        <w:rPr>
          <w:rFonts w:ascii="TheSans C4s Regular" w:hAnsi="TheSans C4s Regular"/>
          <w:b/>
          <w:bCs/>
          <w:sz w:val="24"/>
          <w:szCs w:val="24"/>
        </w:rPr>
      </w:pPr>
      <w:r w:rsidRPr="00F361F9">
        <w:rPr>
          <w:rFonts w:ascii="TheSans C4s Regular" w:hAnsi="TheSans C4s Regular"/>
          <w:b/>
          <w:bCs/>
          <w:sz w:val="24"/>
          <w:szCs w:val="24"/>
        </w:rPr>
        <w:t xml:space="preserve">Punkte:              /30              </w:t>
      </w:r>
      <w:r>
        <w:rPr>
          <w:rFonts w:ascii="TheSans C4s Regular" w:hAnsi="TheSans C4s Regular"/>
          <w:b/>
          <w:bCs/>
          <w:sz w:val="24"/>
          <w:szCs w:val="24"/>
        </w:rPr>
        <w:t xml:space="preserve">    </w:t>
      </w:r>
      <w:r w:rsidRPr="00F361F9">
        <w:rPr>
          <w:rFonts w:ascii="TheSans C4s Regular" w:hAnsi="TheSans C4s Regular"/>
          <w:b/>
          <w:bCs/>
          <w:sz w:val="24"/>
          <w:szCs w:val="24"/>
        </w:rPr>
        <w:t>Note:</w:t>
      </w:r>
    </w:p>
    <w:sectPr w:rsidR="00F361F9" w:rsidRPr="00F361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C4s Regular">
    <w:panose1 w:val="020B05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1D"/>
    <w:rsid w:val="0000095C"/>
    <w:rsid w:val="001A3378"/>
    <w:rsid w:val="0037501D"/>
    <w:rsid w:val="007A5360"/>
    <w:rsid w:val="007E0733"/>
    <w:rsid w:val="009D010B"/>
    <w:rsid w:val="00B36A57"/>
    <w:rsid w:val="00CE2F5E"/>
    <w:rsid w:val="00E26934"/>
    <w:rsid w:val="00EF6212"/>
    <w:rsid w:val="00F3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0556"/>
  <w15:chartTrackingRefBased/>
  <w15:docId w15:val="{4C2F2E25-A1E0-432B-B17F-66CEED82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7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Klimmer, Nele</dc:creator>
  <cp:keywords/>
  <dc:description/>
  <cp:lastModifiedBy>Klimmer, Nele</cp:lastModifiedBy>
  <cp:revision>1</cp:revision>
  <dcterms:created xsi:type="dcterms:W3CDTF">2025-02-10T13:14:00Z</dcterms:created>
  <dcterms:modified xsi:type="dcterms:W3CDTF">2025-02-10T13:43:00Z</dcterms:modified>
</cp:coreProperties>
</file>