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89B" w:rsidRPr="00DE59BE" w:rsidRDefault="00DE59BE">
      <w:pPr>
        <w:rPr>
          <w:rFonts w:ascii="Arial" w:hAnsi="Arial" w:cs="Arial"/>
          <w:b/>
          <w:sz w:val="28"/>
          <w:szCs w:val="28"/>
        </w:rPr>
      </w:pPr>
      <w:r w:rsidRPr="00DE59BE">
        <w:rPr>
          <w:rFonts w:ascii="Arial" w:hAnsi="Arial" w:cs="Arial"/>
          <w:b/>
          <w:sz w:val="28"/>
          <w:szCs w:val="28"/>
        </w:rPr>
        <w:t>Prüfungskommissionssitzung BFS-W</w:t>
      </w:r>
      <w:r w:rsidR="00380F6D">
        <w:rPr>
          <w:rFonts w:ascii="Arial" w:hAnsi="Arial" w:cs="Arial"/>
          <w:b/>
          <w:sz w:val="28"/>
          <w:szCs w:val="28"/>
        </w:rPr>
        <w:t>-1 und BFS-W 22-2</w:t>
      </w:r>
      <w:r w:rsidRPr="00DE59BE">
        <w:rPr>
          <w:rFonts w:ascii="Arial" w:hAnsi="Arial" w:cs="Arial"/>
          <w:b/>
          <w:sz w:val="28"/>
          <w:szCs w:val="28"/>
        </w:rPr>
        <w:t>:</w:t>
      </w:r>
    </w:p>
    <w:p w:rsidR="00DE59BE" w:rsidRDefault="00DE5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Termin: 20.03.2023</w:t>
      </w:r>
    </w:p>
    <w:p w:rsidR="00DE59BE" w:rsidRDefault="00DE5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Raum: A 104</w:t>
      </w:r>
    </w:p>
    <w:p w:rsidR="00DE59BE" w:rsidRDefault="00DE5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Uhrzeit: 14.45 Uhr</w:t>
      </w:r>
    </w:p>
    <w:p w:rsidR="00DE59BE" w:rsidRDefault="00DE59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Teilnehmer: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59BE" w:rsidTr="004910A4">
        <w:trPr>
          <w:trHeight w:val="454"/>
        </w:trPr>
        <w:tc>
          <w:tcPr>
            <w:tcW w:w="4531" w:type="dxa"/>
          </w:tcPr>
          <w:p w:rsidR="00DE59BE" w:rsidRDefault="00DE59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Herr Richter</w:t>
            </w:r>
          </w:p>
        </w:tc>
        <w:tc>
          <w:tcPr>
            <w:tcW w:w="4531" w:type="dxa"/>
          </w:tcPr>
          <w:p w:rsidR="00DE59BE" w:rsidRDefault="00DE59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9BE" w:rsidTr="004910A4">
        <w:trPr>
          <w:trHeight w:val="454"/>
        </w:trPr>
        <w:tc>
          <w:tcPr>
            <w:tcW w:w="4531" w:type="dxa"/>
          </w:tcPr>
          <w:p w:rsidR="00DE59BE" w:rsidRDefault="00DE59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Gröger</w:t>
            </w:r>
          </w:p>
        </w:tc>
        <w:tc>
          <w:tcPr>
            <w:tcW w:w="4531" w:type="dxa"/>
          </w:tcPr>
          <w:p w:rsidR="00DE59BE" w:rsidRDefault="00DE59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9BE" w:rsidTr="004910A4">
        <w:trPr>
          <w:trHeight w:val="454"/>
        </w:trPr>
        <w:tc>
          <w:tcPr>
            <w:tcW w:w="4531" w:type="dxa"/>
          </w:tcPr>
          <w:p w:rsidR="00DE59BE" w:rsidRDefault="00DE59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Lischka</w:t>
            </w:r>
          </w:p>
        </w:tc>
        <w:tc>
          <w:tcPr>
            <w:tcW w:w="4531" w:type="dxa"/>
          </w:tcPr>
          <w:p w:rsidR="00DE59BE" w:rsidRDefault="00DE59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9BE" w:rsidTr="004910A4">
        <w:trPr>
          <w:trHeight w:val="454"/>
        </w:trPr>
        <w:tc>
          <w:tcPr>
            <w:tcW w:w="4531" w:type="dxa"/>
          </w:tcPr>
          <w:p w:rsidR="00DE59BE" w:rsidRDefault="00DE59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Schüler, K.</w:t>
            </w:r>
          </w:p>
        </w:tc>
        <w:tc>
          <w:tcPr>
            <w:tcW w:w="4531" w:type="dxa"/>
          </w:tcPr>
          <w:p w:rsidR="00DE59BE" w:rsidRDefault="00DE59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9BE" w:rsidTr="004910A4">
        <w:trPr>
          <w:trHeight w:val="454"/>
        </w:trPr>
        <w:tc>
          <w:tcPr>
            <w:tcW w:w="4531" w:type="dxa"/>
          </w:tcPr>
          <w:p w:rsidR="00DE59BE" w:rsidRDefault="00DE59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Lehmann</w:t>
            </w:r>
          </w:p>
        </w:tc>
        <w:tc>
          <w:tcPr>
            <w:tcW w:w="4531" w:type="dxa"/>
          </w:tcPr>
          <w:p w:rsidR="00DE59BE" w:rsidRDefault="00DE59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9BE" w:rsidTr="004910A4">
        <w:trPr>
          <w:trHeight w:val="454"/>
        </w:trPr>
        <w:tc>
          <w:tcPr>
            <w:tcW w:w="4531" w:type="dxa"/>
          </w:tcPr>
          <w:p w:rsidR="00DE59BE" w:rsidRDefault="00DE59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Tennert</w:t>
            </w:r>
          </w:p>
        </w:tc>
        <w:tc>
          <w:tcPr>
            <w:tcW w:w="4531" w:type="dxa"/>
          </w:tcPr>
          <w:p w:rsidR="00DE59BE" w:rsidRDefault="00DE59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9BE" w:rsidTr="004910A4">
        <w:trPr>
          <w:trHeight w:val="454"/>
        </w:trPr>
        <w:tc>
          <w:tcPr>
            <w:tcW w:w="4531" w:type="dxa"/>
          </w:tcPr>
          <w:p w:rsidR="00DE59BE" w:rsidRDefault="00DE59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Reuschel</w:t>
            </w:r>
          </w:p>
        </w:tc>
        <w:tc>
          <w:tcPr>
            <w:tcW w:w="4531" w:type="dxa"/>
          </w:tcPr>
          <w:p w:rsidR="00DE59BE" w:rsidRDefault="00DE59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9BE" w:rsidTr="004910A4">
        <w:trPr>
          <w:trHeight w:val="454"/>
        </w:trPr>
        <w:tc>
          <w:tcPr>
            <w:tcW w:w="4531" w:type="dxa"/>
          </w:tcPr>
          <w:p w:rsidR="00DE59BE" w:rsidRDefault="00DE59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Kohl</w:t>
            </w:r>
          </w:p>
        </w:tc>
        <w:tc>
          <w:tcPr>
            <w:tcW w:w="4531" w:type="dxa"/>
          </w:tcPr>
          <w:p w:rsidR="00DE59BE" w:rsidRDefault="00DE59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04E5" w:rsidTr="004910A4">
        <w:trPr>
          <w:trHeight w:val="454"/>
        </w:trPr>
        <w:tc>
          <w:tcPr>
            <w:tcW w:w="4531" w:type="dxa"/>
          </w:tcPr>
          <w:p w:rsidR="00AC04E5" w:rsidRDefault="00AC04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Frau Wendel</w:t>
            </w:r>
          </w:p>
        </w:tc>
        <w:tc>
          <w:tcPr>
            <w:tcW w:w="4531" w:type="dxa"/>
          </w:tcPr>
          <w:p w:rsidR="00AC04E5" w:rsidRDefault="00AC04E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9BE" w:rsidTr="004910A4">
        <w:trPr>
          <w:trHeight w:val="454"/>
        </w:trPr>
        <w:tc>
          <w:tcPr>
            <w:tcW w:w="4531" w:type="dxa"/>
          </w:tcPr>
          <w:p w:rsidR="00DE59BE" w:rsidRDefault="00DE59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Herr Seeber</w:t>
            </w:r>
          </w:p>
        </w:tc>
        <w:tc>
          <w:tcPr>
            <w:tcW w:w="4531" w:type="dxa"/>
          </w:tcPr>
          <w:p w:rsidR="00DE59BE" w:rsidRDefault="00DE59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9BE" w:rsidTr="004910A4">
        <w:trPr>
          <w:trHeight w:val="454"/>
        </w:trPr>
        <w:tc>
          <w:tcPr>
            <w:tcW w:w="4531" w:type="dxa"/>
          </w:tcPr>
          <w:p w:rsidR="00DE59BE" w:rsidRDefault="00DE59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Herr Sprenger</w:t>
            </w:r>
          </w:p>
        </w:tc>
        <w:tc>
          <w:tcPr>
            <w:tcW w:w="4531" w:type="dxa"/>
          </w:tcPr>
          <w:p w:rsidR="00DE59BE" w:rsidRDefault="00DE59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9BE" w:rsidTr="004910A4">
        <w:trPr>
          <w:trHeight w:val="454"/>
        </w:trPr>
        <w:tc>
          <w:tcPr>
            <w:tcW w:w="4531" w:type="dxa"/>
          </w:tcPr>
          <w:p w:rsidR="00DE59BE" w:rsidRDefault="00DE59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Herr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Köpsel</w:t>
            </w:r>
            <w:proofErr w:type="spellEnd"/>
          </w:p>
        </w:tc>
        <w:tc>
          <w:tcPr>
            <w:tcW w:w="4531" w:type="dxa"/>
          </w:tcPr>
          <w:p w:rsidR="00DE59BE" w:rsidRDefault="00DE59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59BE" w:rsidTr="004910A4">
        <w:trPr>
          <w:trHeight w:val="454"/>
        </w:trPr>
        <w:tc>
          <w:tcPr>
            <w:tcW w:w="4531" w:type="dxa"/>
          </w:tcPr>
          <w:p w:rsidR="00DE59BE" w:rsidRDefault="00DE59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DE59BE" w:rsidRDefault="00DE59B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59BE" w:rsidRDefault="00DE59BE">
      <w:pPr>
        <w:rPr>
          <w:rFonts w:ascii="Arial" w:hAnsi="Arial" w:cs="Arial"/>
          <w:sz w:val="24"/>
          <w:szCs w:val="24"/>
        </w:rPr>
      </w:pPr>
    </w:p>
    <w:p w:rsidR="004910A4" w:rsidRDefault="004910A4">
      <w:pPr>
        <w:rPr>
          <w:rFonts w:ascii="Arial" w:hAnsi="Arial" w:cs="Arial"/>
          <w:sz w:val="24"/>
          <w:szCs w:val="24"/>
        </w:rPr>
      </w:pPr>
    </w:p>
    <w:p w:rsidR="004910A4" w:rsidRDefault="004910A4">
      <w:pPr>
        <w:rPr>
          <w:rFonts w:ascii="Arial" w:hAnsi="Arial" w:cs="Arial"/>
          <w:sz w:val="24"/>
          <w:szCs w:val="24"/>
        </w:rPr>
      </w:pPr>
    </w:p>
    <w:p w:rsidR="004910A4" w:rsidRDefault="004910A4">
      <w:pPr>
        <w:rPr>
          <w:rFonts w:ascii="Arial" w:hAnsi="Arial" w:cs="Arial"/>
          <w:sz w:val="24"/>
          <w:szCs w:val="24"/>
        </w:rPr>
      </w:pPr>
    </w:p>
    <w:p w:rsidR="004910A4" w:rsidRDefault="004910A4">
      <w:pPr>
        <w:rPr>
          <w:rFonts w:ascii="Arial" w:hAnsi="Arial" w:cs="Arial"/>
          <w:sz w:val="24"/>
          <w:szCs w:val="24"/>
        </w:rPr>
      </w:pPr>
    </w:p>
    <w:p w:rsidR="004910A4" w:rsidRDefault="004910A4">
      <w:pPr>
        <w:rPr>
          <w:rFonts w:ascii="Arial" w:hAnsi="Arial" w:cs="Arial"/>
          <w:sz w:val="24"/>
          <w:szCs w:val="24"/>
        </w:rPr>
      </w:pPr>
    </w:p>
    <w:p w:rsidR="004910A4" w:rsidRDefault="004910A4">
      <w:pPr>
        <w:rPr>
          <w:rFonts w:ascii="Arial" w:hAnsi="Arial" w:cs="Arial"/>
          <w:sz w:val="24"/>
          <w:szCs w:val="24"/>
        </w:rPr>
      </w:pPr>
    </w:p>
    <w:p w:rsidR="004910A4" w:rsidRDefault="004910A4">
      <w:pPr>
        <w:rPr>
          <w:rFonts w:ascii="Arial" w:hAnsi="Arial" w:cs="Arial"/>
          <w:sz w:val="24"/>
          <w:szCs w:val="24"/>
        </w:rPr>
      </w:pPr>
    </w:p>
    <w:p w:rsidR="004910A4" w:rsidRDefault="004910A4">
      <w:pPr>
        <w:rPr>
          <w:rFonts w:ascii="Arial" w:hAnsi="Arial" w:cs="Arial"/>
          <w:sz w:val="24"/>
          <w:szCs w:val="24"/>
        </w:rPr>
      </w:pPr>
    </w:p>
    <w:p w:rsidR="004910A4" w:rsidRDefault="004910A4">
      <w:pPr>
        <w:rPr>
          <w:rFonts w:ascii="Arial" w:hAnsi="Arial" w:cs="Arial"/>
          <w:sz w:val="24"/>
          <w:szCs w:val="24"/>
        </w:rPr>
      </w:pPr>
    </w:p>
    <w:p w:rsidR="004910A4" w:rsidRDefault="004910A4">
      <w:pPr>
        <w:rPr>
          <w:rFonts w:ascii="Arial" w:hAnsi="Arial" w:cs="Arial"/>
          <w:sz w:val="24"/>
          <w:szCs w:val="24"/>
        </w:rPr>
      </w:pPr>
    </w:p>
    <w:p w:rsidR="004910A4" w:rsidRDefault="004910A4">
      <w:pPr>
        <w:rPr>
          <w:rFonts w:ascii="Arial" w:hAnsi="Arial" w:cs="Arial"/>
          <w:sz w:val="24"/>
          <w:szCs w:val="24"/>
        </w:rPr>
      </w:pPr>
    </w:p>
    <w:p w:rsidR="003D1F00" w:rsidRDefault="003D1F00">
      <w:pPr>
        <w:rPr>
          <w:rFonts w:ascii="Arial" w:hAnsi="Arial" w:cs="Arial"/>
          <w:sz w:val="24"/>
          <w:szCs w:val="24"/>
        </w:rPr>
      </w:pPr>
    </w:p>
    <w:p w:rsidR="00B02AFF" w:rsidRDefault="00B02AFF" w:rsidP="00B02A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Am </w:t>
      </w:r>
      <w:r w:rsidRPr="00255EAA">
        <w:rPr>
          <w:rFonts w:ascii="Arial" w:hAnsi="Arial" w:cs="Arial"/>
          <w:b/>
          <w:sz w:val="24"/>
          <w:szCs w:val="24"/>
        </w:rPr>
        <w:t>23.03.2023</w:t>
      </w:r>
      <w:r>
        <w:rPr>
          <w:rFonts w:ascii="Arial" w:hAnsi="Arial" w:cs="Arial"/>
          <w:sz w:val="24"/>
          <w:szCs w:val="24"/>
        </w:rPr>
        <w:t xml:space="preserve"> erfolgt die </w:t>
      </w:r>
      <w:r w:rsidRPr="00255EAA">
        <w:rPr>
          <w:rFonts w:ascii="Arial" w:hAnsi="Arial" w:cs="Arial"/>
          <w:b/>
          <w:sz w:val="24"/>
          <w:szCs w:val="24"/>
        </w:rPr>
        <w:t>Prüfungsbelehrung</w:t>
      </w:r>
      <w:r>
        <w:rPr>
          <w:rFonts w:ascii="Arial" w:hAnsi="Arial" w:cs="Arial"/>
          <w:sz w:val="24"/>
          <w:szCs w:val="24"/>
        </w:rPr>
        <w:t xml:space="preserve"> durch die Schulleiterin </w:t>
      </w:r>
      <w:r w:rsidR="00AC04E5">
        <w:rPr>
          <w:rFonts w:ascii="Arial" w:hAnsi="Arial" w:cs="Arial"/>
          <w:sz w:val="24"/>
          <w:szCs w:val="24"/>
        </w:rPr>
        <w:t xml:space="preserve">Frau Schröter </w:t>
      </w:r>
      <w:r>
        <w:rPr>
          <w:rFonts w:ascii="Arial" w:hAnsi="Arial" w:cs="Arial"/>
          <w:sz w:val="24"/>
          <w:szCs w:val="24"/>
        </w:rPr>
        <w:t xml:space="preserve">in Anwesenheit von Herrn Richter und den Klassenlehrerinnen Frau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Schüler,K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und Frau Lischka um </w:t>
      </w:r>
      <w:r w:rsidRPr="00255EAA">
        <w:rPr>
          <w:rFonts w:ascii="Arial" w:hAnsi="Arial" w:cs="Arial"/>
          <w:b/>
          <w:sz w:val="24"/>
          <w:szCs w:val="24"/>
        </w:rPr>
        <w:t xml:space="preserve">8.00 Uhr im Raum B 006 </w:t>
      </w:r>
    </w:p>
    <w:p w:rsidR="00B02AFF" w:rsidRDefault="00C778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12.05.2023 ist die Bekanntgabe der Vornoten in den Prüfungsfächern</w:t>
      </w:r>
      <w:r w:rsidR="001120D9">
        <w:rPr>
          <w:rFonts w:ascii="Arial" w:hAnsi="Arial" w:cs="Arial"/>
          <w:sz w:val="24"/>
          <w:szCs w:val="24"/>
        </w:rPr>
        <w:t xml:space="preserve">. </w:t>
      </w:r>
      <w:r w:rsidR="00AC04E5">
        <w:rPr>
          <w:rFonts w:ascii="Arial" w:hAnsi="Arial" w:cs="Arial"/>
          <w:sz w:val="24"/>
          <w:szCs w:val="24"/>
        </w:rPr>
        <w:t xml:space="preserve">Somit ist </w:t>
      </w:r>
      <w:proofErr w:type="spellStart"/>
      <w:r w:rsidR="00AC04E5">
        <w:rPr>
          <w:rFonts w:ascii="Arial" w:hAnsi="Arial" w:cs="Arial"/>
          <w:sz w:val="24"/>
          <w:szCs w:val="24"/>
        </w:rPr>
        <w:t>Zensurenschluss</w:t>
      </w:r>
      <w:proofErr w:type="spellEnd"/>
      <w:r w:rsidR="00AC04E5">
        <w:rPr>
          <w:rFonts w:ascii="Arial" w:hAnsi="Arial" w:cs="Arial"/>
          <w:sz w:val="24"/>
          <w:szCs w:val="24"/>
        </w:rPr>
        <w:t xml:space="preserve"> für alle Noten der 11.05.2023. </w:t>
      </w:r>
      <w:r w:rsidR="002257C5">
        <w:rPr>
          <w:rFonts w:ascii="Arial" w:hAnsi="Arial" w:cs="Arial"/>
          <w:sz w:val="24"/>
          <w:szCs w:val="24"/>
        </w:rPr>
        <w:t xml:space="preserve">Die Klassenlehrer geben die </w:t>
      </w:r>
      <w:r w:rsidR="00AC04E5">
        <w:rPr>
          <w:rFonts w:ascii="Arial" w:hAnsi="Arial" w:cs="Arial"/>
          <w:sz w:val="24"/>
          <w:szCs w:val="24"/>
        </w:rPr>
        <w:t>Vorn</w:t>
      </w:r>
      <w:r w:rsidR="002257C5">
        <w:rPr>
          <w:rFonts w:ascii="Arial" w:hAnsi="Arial" w:cs="Arial"/>
          <w:sz w:val="24"/>
          <w:szCs w:val="24"/>
        </w:rPr>
        <w:t xml:space="preserve">oten </w:t>
      </w:r>
      <w:r w:rsidR="00AC04E5">
        <w:rPr>
          <w:rFonts w:ascii="Arial" w:hAnsi="Arial" w:cs="Arial"/>
          <w:sz w:val="24"/>
          <w:szCs w:val="24"/>
        </w:rPr>
        <w:t xml:space="preserve">für die Prüfungsfächer </w:t>
      </w:r>
      <w:r w:rsidR="002257C5">
        <w:rPr>
          <w:rFonts w:ascii="Arial" w:hAnsi="Arial" w:cs="Arial"/>
          <w:sz w:val="24"/>
          <w:szCs w:val="24"/>
        </w:rPr>
        <w:t xml:space="preserve">bekannt. Dazu ist eine Übersicht zu erstellen, die zuvor vom Klassenlehrer einzeln erstellt wird. Der Koordinator erstellt </w:t>
      </w:r>
      <w:r w:rsidR="00AC04E5">
        <w:rPr>
          <w:rFonts w:ascii="Arial" w:hAnsi="Arial" w:cs="Arial"/>
          <w:sz w:val="24"/>
          <w:szCs w:val="24"/>
        </w:rPr>
        <w:t xml:space="preserve">dazu </w:t>
      </w:r>
      <w:r w:rsidR="002257C5">
        <w:rPr>
          <w:rFonts w:ascii="Arial" w:hAnsi="Arial" w:cs="Arial"/>
          <w:sz w:val="24"/>
          <w:szCs w:val="24"/>
        </w:rPr>
        <w:t>die Blanko-Vorlage. An diesem Tag erfolgt auch die Ausgabe der Praktikumshefter durch die Klassenlehrer.</w:t>
      </w:r>
    </w:p>
    <w:p w:rsidR="002257C5" w:rsidRPr="00C778D9" w:rsidRDefault="002257C5">
      <w:pPr>
        <w:rPr>
          <w:rFonts w:ascii="Arial" w:hAnsi="Arial" w:cs="Arial"/>
          <w:sz w:val="24"/>
          <w:szCs w:val="24"/>
        </w:rPr>
      </w:pPr>
    </w:p>
    <w:p w:rsidR="00DE59BE" w:rsidRDefault="007B6FFB">
      <w:pPr>
        <w:rPr>
          <w:rFonts w:ascii="Arial" w:hAnsi="Arial" w:cs="Arial"/>
          <w:b/>
          <w:sz w:val="24"/>
          <w:szCs w:val="24"/>
        </w:rPr>
      </w:pPr>
      <w:r w:rsidRPr="003D1F00">
        <w:rPr>
          <w:rFonts w:ascii="Arial" w:hAnsi="Arial" w:cs="Arial"/>
          <w:b/>
          <w:sz w:val="24"/>
          <w:szCs w:val="24"/>
        </w:rPr>
        <w:t>Daten der Prüfung:</w:t>
      </w:r>
    </w:p>
    <w:p w:rsidR="00AC04E5" w:rsidRPr="00AC04E5" w:rsidRDefault="00AC04E5">
      <w:pPr>
        <w:rPr>
          <w:rFonts w:ascii="Arial" w:hAnsi="Arial" w:cs="Arial"/>
          <w:sz w:val="24"/>
          <w:szCs w:val="24"/>
        </w:rPr>
      </w:pPr>
      <w:r w:rsidRPr="00AC04E5">
        <w:rPr>
          <w:rFonts w:ascii="Arial" w:hAnsi="Arial" w:cs="Arial"/>
          <w:sz w:val="24"/>
          <w:szCs w:val="24"/>
        </w:rPr>
        <w:t xml:space="preserve">Beginn der einzelnen Prüfungen ist jeweils 8.00 Uhr </w:t>
      </w:r>
    </w:p>
    <w:p w:rsidR="003D1F00" w:rsidRPr="005B1CA0" w:rsidRDefault="005B1CA0">
      <w:pPr>
        <w:rPr>
          <w:rFonts w:ascii="Arial" w:hAnsi="Arial" w:cs="Arial"/>
          <w:i/>
          <w:color w:val="FF0000"/>
          <w:sz w:val="24"/>
          <w:szCs w:val="24"/>
        </w:rPr>
      </w:pPr>
      <w:r w:rsidRPr="005B1CA0">
        <w:rPr>
          <w:rFonts w:ascii="Arial" w:hAnsi="Arial" w:cs="Arial"/>
          <w:i/>
          <w:color w:val="FF0000"/>
          <w:sz w:val="24"/>
          <w:szCs w:val="24"/>
        </w:rPr>
        <w:t>Zugabe von 30 Minuten nicht vergessen!</w:t>
      </w:r>
      <w:r w:rsidR="00AC04E5">
        <w:rPr>
          <w:rFonts w:ascii="Arial" w:hAnsi="Arial" w:cs="Arial"/>
          <w:i/>
          <w:color w:val="FF0000"/>
          <w:sz w:val="24"/>
          <w:szCs w:val="24"/>
        </w:rPr>
        <w:t xml:space="preserve"> (wird auf dem Deckblatt vermerkt)</w:t>
      </w:r>
    </w:p>
    <w:p w:rsidR="00380F6D" w:rsidRDefault="007B6F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22.05.23 – Englisch Raum B 006: Aufsicht Herr </w:t>
      </w:r>
      <w:proofErr w:type="spellStart"/>
      <w:r>
        <w:rPr>
          <w:rFonts w:ascii="Arial" w:hAnsi="Arial" w:cs="Arial"/>
          <w:sz w:val="24"/>
          <w:szCs w:val="24"/>
        </w:rPr>
        <w:t>Köpsel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7B6FFB" w:rsidRDefault="007B6F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24.05.23 - Mathe Raum B 006. Aufsicht Frau Kohl; </w:t>
      </w:r>
    </w:p>
    <w:p w:rsidR="007B6FFB" w:rsidRDefault="007B6F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26.05.23 – Deutsch Raum B 006 Aufsicht: Frau Wendel; Frau Reuschel</w:t>
      </w:r>
      <w:r w:rsidR="00F67BA3">
        <w:rPr>
          <w:rFonts w:ascii="Arial" w:hAnsi="Arial" w:cs="Arial"/>
          <w:sz w:val="24"/>
          <w:szCs w:val="24"/>
        </w:rPr>
        <w:t xml:space="preserve">; </w:t>
      </w:r>
    </w:p>
    <w:p w:rsidR="00B02AFF" w:rsidRDefault="00B02A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die Prüfung stehen die Wörterbücher in der Aula bereit:</w:t>
      </w:r>
    </w:p>
    <w:p w:rsidR="00B02AFF" w:rsidRDefault="005470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 </w:t>
      </w:r>
      <w:r w:rsidR="00C778D9">
        <w:rPr>
          <w:rFonts w:ascii="Arial" w:hAnsi="Arial" w:cs="Arial"/>
          <w:sz w:val="24"/>
          <w:szCs w:val="24"/>
        </w:rPr>
        <w:t>Arabisch- Deutsch,</w:t>
      </w:r>
    </w:p>
    <w:p w:rsidR="00C778D9" w:rsidRDefault="00C778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Persisch- Deutsch</w:t>
      </w:r>
    </w:p>
    <w:p w:rsidR="00C778D9" w:rsidRDefault="00C778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Türkisch- Deutsch</w:t>
      </w:r>
    </w:p>
    <w:p w:rsidR="00C778D9" w:rsidRDefault="00C778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Somalisch- Deutsch</w:t>
      </w:r>
      <w:r w:rsidR="002257C5">
        <w:rPr>
          <w:rFonts w:ascii="Arial" w:hAnsi="Arial" w:cs="Arial"/>
          <w:sz w:val="24"/>
          <w:szCs w:val="24"/>
        </w:rPr>
        <w:t xml:space="preserve">                     </w:t>
      </w:r>
      <w:r w:rsidR="00AC04E5">
        <w:rPr>
          <w:rFonts w:ascii="Arial" w:hAnsi="Arial" w:cs="Arial"/>
          <w:sz w:val="24"/>
          <w:szCs w:val="24"/>
        </w:rPr>
        <w:tab/>
      </w:r>
      <w:r w:rsidR="002257C5">
        <w:rPr>
          <w:rFonts w:ascii="Arial" w:hAnsi="Arial" w:cs="Arial"/>
          <w:sz w:val="24"/>
          <w:szCs w:val="24"/>
        </w:rPr>
        <w:t xml:space="preserve">      verantwortlich Herr Richter</w:t>
      </w:r>
    </w:p>
    <w:p w:rsidR="00380F6D" w:rsidRDefault="00380F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die Prüfungen wird ein separater Sitzplan erarbeitet.</w:t>
      </w:r>
      <w:r w:rsidR="007D731F">
        <w:rPr>
          <w:rFonts w:ascii="Arial" w:hAnsi="Arial" w:cs="Arial"/>
          <w:sz w:val="24"/>
          <w:szCs w:val="24"/>
        </w:rPr>
        <w:tab/>
      </w:r>
    </w:p>
    <w:p w:rsidR="007B6FFB" w:rsidRDefault="007B6F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Weitere Planung:</w:t>
      </w:r>
    </w:p>
    <w:p w:rsidR="007B6FFB" w:rsidRDefault="00B02AFF" w:rsidP="005B1CA0">
      <w:pPr>
        <w:pStyle w:val="Listenabsatz"/>
        <w:numPr>
          <w:ilvl w:val="0"/>
          <w:numId w:val="1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Die </w:t>
      </w:r>
      <w:r w:rsidR="005B1CA0" w:rsidRPr="005B1CA0">
        <w:rPr>
          <w:rFonts w:ascii="Arial" w:hAnsi="Arial" w:cs="Arial"/>
          <w:color w:val="FF0000"/>
          <w:sz w:val="24"/>
          <w:szCs w:val="24"/>
        </w:rPr>
        <w:t>Tage zwischen den Prüfungen</w:t>
      </w:r>
      <w:r>
        <w:rPr>
          <w:rFonts w:ascii="Arial" w:hAnsi="Arial" w:cs="Arial"/>
          <w:color w:val="FF0000"/>
          <w:sz w:val="24"/>
          <w:szCs w:val="24"/>
        </w:rPr>
        <w:t xml:space="preserve"> nutzen die Schüler zur Vorbereitung der nächsten Prüfung!</w:t>
      </w:r>
    </w:p>
    <w:p w:rsidR="00B02AFF" w:rsidRDefault="00B02AFF" w:rsidP="00C778D9">
      <w:pPr>
        <w:pStyle w:val="Listenabsatz"/>
        <w:rPr>
          <w:rFonts w:ascii="Arial" w:hAnsi="Arial" w:cs="Arial"/>
          <w:color w:val="FF0000"/>
          <w:sz w:val="24"/>
          <w:szCs w:val="24"/>
        </w:rPr>
      </w:pPr>
    </w:p>
    <w:p w:rsidR="00C778D9" w:rsidRDefault="00C778D9" w:rsidP="00C778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Ablauf der Prüfung</w:t>
      </w:r>
      <w:r w:rsidR="002257C5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Prüfungsbelehrung unmittelbar vor der Prüfung:</w:t>
      </w:r>
    </w:p>
    <w:p w:rsidR="00C778D9" w:rsidRDefault="00C778D9" w:rsidP="00C778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Jeder Betrugsversuch führt zum Ausschluss von der Prüfung</w:t>
      </w:r>
    </w:p>
    <w:p w:rsidR="00C778D9" w:rsidRDefault="00C778D9" w:rsidP="00C778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dürfen nur die auf dem Deckblatt vermerkten zugelassenen Hilfsmittel verwendet werden.</w:t>
      </w:r>
    </w:p>
    <w:p w:rsidR="00C778D9" w:rsidRDefault="00C778D9" w:rsidP="00C778D9">
      <w:pPr>
        <w:rPr>
          <w:rFonts w:ascii="Arial" w:hAnsi="Arial" w:cs="Arial"/>
          <w:sz w:val="24"/>
          <w:szCs w:val="24"/>
        </w:rPr>
      </w:pPr>
    </w:p>
    <w:p w:rsidR="007B6FFB" w:rsidRDefault="007B6F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 14.06.23 ist die Bekanntgabe der Prüfungsergebnisse</w:t>
      </w:r>
      <w:r w:rsidR="00B02AFF">
        <w:rPr>
          <w:rFonts w:ascii="Arial" w:hAnsi="Arial" w:cs="Arial"/>
          <w:sz w:val="24"/>
          <w:szCs w:val="24"/>
        </w:rPr>
        <w:t xml:space="preserve"> nach </w:t>
      </w:r>
      <w:r w:rsidR="00380F6D">
        <w:rPr>
          <w:rFonts w:ascii="Arial" w:hAnsi="Arial" w:cs="Arial"/>
          <w:sz w:val="24"/>
          <w:szCs w:val="24"/>
        </w:rPr>
        <w:t xml:space="preserve">einem </w:t>
      </w:r>
      <w:r w:rsidR="00B02AFF">
        <w:rPr>
          <w:rFonts w:ascii="Arial" w:hAnsi="Arial" w:cs="Arial"/>
          <w:sz w:val="24"/>
          <w:szCs w:val="24"/>
        </w:rPr>
        <w:t>vorgegebenen Zeitplan (Erstellung der Liste und Einladung durch die Klassenlehrer)</w:t>
      </w:r>
    </w:p>
    <w:p w:rsidR="00255EAA" w:rsidRPr="00AC04E5" w:rsidRDefault="00255E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Während der Zeit 30.05. bis 29.06.23</w:t>
      </w:r>
      <w:r w:rsidR="00F67B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befinden sich beide Klassen im Praktikum </w:t>
      </w:r>
    </w:p>
    <w:p w:rsidR="00AC04E5" w:rsidRDefault="00AC04E5">
      <w:pPr>
        <w:rPr>
          <w:rFonts w:ascii="Arial" w:hAnsi="Arial" w:cs="Arial"/>
          <w:sz w:val="24"/>
          <w:szCs w:val="24"/>
        </w:rPr>
      </w:pPr>
    </w:p>
    <w:p w:rsidR="00255EAA" w:rsidRDefault="00255EA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lastRenderedPageBreak/>
        <w:t>Praktikumsbetreuung übernehmen in dieser Zeit folgende Kollegen:</w:t>
      </w:r>
    </w:p>
    <w:p w:rsidR="00F67BA3" w:rsidRDefault="000923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BFS-W 22-1: Frau Lischka, </w:t>
      </w:r>
    </w:p>
    <w:p w:rsidR="003C4E4A" w:rsidRPr="00DE59BE" w:rsidRDefault="000923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BFS-W 22-2: Frau Schüler, K.,</w:t>
      </w:r>
    </w:p>
    <w:sectPr w:rsidR="003C4E4A" w:rsidRPr="00DE59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14818"/>
    <w:multiLevelType w:val="hybridMultilevel"/>
    <w:tmpl w:val="A1A0F1AC"/>
    <w:lvl w:ilvl="0" w:tplc="8A3A79D6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BE"/>
    <w:rsid w:val="00092371"/>
    <w:rsid w:val="001120D9"/>
    <w:rsid w:val="002257C5"/>
    <w:rsid w:val="00255EAA"/>
    <w:rsid w:val="00380F6D"/>
    <w:rsid w:val="003C3B0F"/>
    <w:rsid w:val="003C4E4A"/>
    <w:rsid w:val="003D1F00"/>
    <w:rsid w:val="004910A4"/>
    <w:rsid w:val="005342D3"/>
    <w:rsid w:val="00547060"/>
    <w:rsid w:val="005B1CA0"/>
    <w:rsid w:val="005C3676"/>
    <w:rsid w:val="00617A0B"/>
    <w:rsid w:val="007B6FFB"/>
    <w:rsid w:val="007D731F"/>
    <w:rsid w:val="00AC04E5"/>
    <w:rsid w:val="00B02AFF"/>
    <w:rsid w:val="00C778D9"/>
    <w:rsid w:val="00DE59BE"/>
    <w:rsid w:val="00E1194D"/>
    <w:rsid w:val="00F6389B"/>
    <w:rsid w:val="00F6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B841"/>
  <w15:chartTrackingRefBased/>
  <w15:docId w15:val="{E3BED173-FA9D-4D9C-9AE6-F07DEAF3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778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E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B1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Richter</dc:creator>
  <cp:keywords/>
  <dc:description/>
  <cp:lastModifiedBy>Uwe Richter</cp:lastModifiedBy>
  <cp:revision>9</cp:revision>
  <cp:lastPrinted>2023-03-20T13:35:00Z</cp:lastPrinted>
  <dcterms:created xsi:type="dcterms:W3CDTF">2023-03-20T11:08:00Z</dcterms:created>
  <dcterms:modified xsi:type="dcterms:W3CDTF">2023-03-21T13:39:00Z</dcterms:modified>
</cp:coreProperties>
</file>